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59" w:rsidRDefault="006F2605" w:rsidP="006F2605">
      <w:pPr>
        <w:jc w:val="center"/>
        <w:rPr>
          <w:rFonts w:ascii="Times New Roman" w:hAnsi="Times New Roman" w:cs="Times New Roman"/>
          <w:b/>
          <w:sz w:val="28"/>
          <w:szCs w:val="28"/>
        </w:rPr>
      </w:pPr>
      <w:r w:rsidRPr="006F2605">
        <w:rPr>
          <w:rFonts w:ascii="Times New Roman" w:hAnsi="Times New Roman" w:cs="Times New Roman"/>
          <w:b/>
          <w:sz w:val="28"/>
          <w:szCs w:val="28"/>
        </w:rPr>
        <w:t xml:space="preserve">Факты нарушений антимонопольного законодательства и законодательства о контрактной системе, препятствующие развитию субъектов малого и среднего предпринимательства, выявленные </w:t>
      </w:r>
      <w:proofErr w:type="gramStart"/>
      <w:r w:rsidRPr="006F2605">
        <w:rPr>
          <w:rFonts w:ascii="Times New Roman" w:hAnsi="Times New Roman" w:cs="Times New Roman"/>
          <w:b/>
          <w:sz w:val="28"/>
          <w:szCs w:val="28"/>
        </w:rPr>
        <w:t>Курганским</w:t>
      </w:r>
      <w:proofErr w:type="gramEnd"/>
      <w:r w:rsidRPr="006F2605">
        <w:rPr>
          <w:rFonts w:ascii="Times New Roman" w:hAnsi="Times New Roman" w:cs="Times New Roman"/>
          <w:b/>
          <w:sz w:val="28"/>
          <w:szCs w:val="28"/>
        </w:rPr>
        <w:t xml:space="preserve"> УФАС России</w:t>
      </w:r>
    </w:p>
    <w:p w:rsidR="00E3445F" w:rsidRPr="0070796F" w:rsidRDefault="00E3445F"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Во всем мире конкурентная политика является с</w:t>
      </w:r>
      <w:r w:rsidR="00BA6D2B" w:rsidRPr="0070796F">
        <w:rPr>
          <w:rFonts w:ascii="Times New Roman" w:hAnsi="Times New Roman" w:cs="Times New Roman"/>
          <w:sz w:val="28"/>
          <w:szCs w:val="28"/>
        </w:rPr>
        <w:t xml:space="preserve">амой значимой частью </w:t>
      </w:r>
      <w:proofErr w:type="spellStart"/>
      <w:r w:rsidR="00BA6D2B" w:rsidRPr="0070796F">
        <w:rPr>
          <w:rFonts w:ascii="Times New Roman" w:hAnsi="Times New Roman" w:cs="Times New Roman"/>
          <w:sz w:val="28"/>
          <w:szCs w:val="28"/>
        </w:rPr>
        <w:t>эконономиче</w:t>
      </w:r>
      <w:r w:rsidRPr="0070796F">
        <w:rPr>
          <w:rFonts w:ascii="Times New Roman" w:hAnsi="Times New Roman" w:cs="Times New Roman"/>
          <w:sz w:val="28"/>
          <w:szCs w:val="28"/>
        </w:rPr>
        <w:t>ской</w:t>
      </w:r>
      <w:proofErr w:type="spellEnd"/>
      <w:r w:rsidRPr="0070796F">
        <w:rPr>
          <w:rFonts w:ascii="Times New Roman" w:hAnsi="Times New Roman" w:cs="Times New Roman"/>
          <w:sz w:val="28"/>
          <w:szCs w:val="28"/>
        </w:rPr>
        <w:t xml:space="preserve"> политик</w:t>
      </w:r>
      <w:r w:rsidR="00BA6D2B" w:rsidRPr="0070796F">
        <w:rPr>
          <w:rFonts w:ascii="Times New Roman" w:hAnsi="Times New Roman" w:cs="Times New Roman"/>
          <w:sz w:val="28"/>
          <w:szCs w:val="28"/>
        </w:rPr>
        <w:t>и</w:t>
      </w:r>
      <w:r w:rsidRPr="0070796F">
        <w:rPr>
          <w:rFonts w:ascii="Times New Roman" w:hAnsi="Times New Roman" w:cs="Times New Roman"/>
          <w:sz w:val="28"/>
          <w:szCs w:val="28"/>
        </w:rPr>
        <w:t xml:space="preserve"> государства. Антимонопольное регулирование как часть конкурентной политики </w:t>
      </w:r>
      <w:r w:rsidR="00BA6D2B" w:rsidRPr="0070796F">
        <w:rPr>
          <w:rFonts w:ascii="Times New Roman" w:hAnsi="Times New Roman" w:cs="Times New Roman"/>
          <w:sz w:val="28"/>
          <w:szCs w:val="28"/>
        </w:rPr>
        <w:t xml:space="preserve">направлено на пресечение негативных </w:t>
      </w:r>
      <w:proofErr w:type="gramStart"/>
      <w:r w:rsidR="00BA6D2B" w:rsidRPr="0070796F">
        <w:rPr>
          <w:rFonts w:ascii="Times New Roman" w:hAnsi="Times New Roman" w:cs="Times New Roman"/>
          <w:sz w:val="28"/>
          <w:szCs w:val="28"/>
        </w:rPr>
        <w:t>воздействий</w:t>
      </w:r>
      <w:proofErr w:type="gramEnd"/>
      <w:r w:rsidR="00BA6D2B" w:rsidRPr="0070796F">
        <w:rPr>
          <w:rFonts w:ascii="Times New Roman" w:hAnsi="Times New Roman" w:cs="Times New Roman"/>
          <w:sz w:val="28"/>
          <w:szCs w:val="28"/>
        </w:rPr>
        <w:t xml:space="preserve"> на состояние конкурентной среды на товарных и финансовых рынках.</w:t>
      </w:r>
    </w:p>
    <w:p w:rsidR="00BA6D2B" w:rsidRPr="0070796F" w:rsidRDefault="00BA6D2B" w:rsidP="0070796F">
      <w:pPr>
        <w:spacing w:after="0" w:line="240" w:lineRule="auto"/>
        <w:ind w:firstLine="709"/>
        <w:jc w:val="both"/>
        <w:rPr>
          <w:rFonts w:ascii="Times New Roman" w:eastAsia="Calibri" w:hAnsi="Times New Roman" w:cs="Times New Roman"/>
          <w:sz w:val="28"/>
          <w:szCs w:val="28"/>
        </w:rPr>
      </w:pPr>
      <w:r w:rsidRPr="0070796F">
        <w:rPr>
          <w:rFonts w:ascii="Times New Roman" w:eastAsia="Calibri" w:hAnsi="Times New Roman" w:cs="Times New Roman"/>
          <w:sz w:val="28"/>
          <w:szCs w:val="28"/>
        </w:rPr>
        <w:t>Рынки характеризуется границами: продуктовыми и географическими. Именно в этих границах осуществляется конкуренция. Антимонопольные органы разделяют следующие виды рынков по географическому принципу:</w:t>
      </w:r>
    </w:p>
    <w:p w:rsidR="00BA6D2B" w:rsidRPr="0070796F" w:rsidRDefault="00BA6D2B" w:rsidP="0070796F">
      <w:pPr>
        <w:pStyle w:val="a4"/>
        <w:numPr>
          <w:ilvl w:val="0"/>
          <w:numId w:val="5"/>
        </w:numPr>
        <w:spacing w:after="0" w:line="240" w:lineRule="auto"/>
        <w:ind w:left="0" w:firstLine="709"/>
        <w:jc w:val="both"/>
        <w:rPr>
          <w:rFonts w:ascii="Times New Roman" w:hAnsi="Times New Roman" w:cs="Times New Roman"/>
          <w:sz w:val="28"/>
          <w:szCs w:val="28"/>
        </w:rPr>
      </w:pPr>
      <w:r w:rsidRPr="0070796F">
        <w:rPr>
          <w:rFonts w:ascii="Times New Roman" w:hAnsi="Times New Roman" w:cs="Times New Roman"/>
          <w:sz w:val="28"/>
          <w:szCs w:val="28"/>
        </w:rPr>
        <w:t>федеральные (определяются по границе территории Российской Федерации);</w:t>
      </w:r>
    </w:p>
    <w:p w:rsidR="00BA6D2B" w:rsidRPr="0070796F" w:rsidRDefault="00BA6D2B" w:rsidP="0070796F">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70796F">
        <w:rPr>
          <w:rFonts w:ascii="Times New Roman" w:hAnsi="Times New Roman" w:cs="Times New Roman"/>
          <w:sz w:val="28"/>
          <w:szCs w:val="28"/>
        </w:rPr>
        <w:t>межрегиональные</w:t>
      </w:r>
      <w:proofErr w:type="gramEnd"/>
      <w:r w:rsidRPr="0070796F">
        <w:rPr>
          <w:rFonts w:ascii="Times New Roman" w:hAnsi="Times New Roman" w:cs="Times New Roman"/>
          <w:sz w:val="28"/>
          <w:szCs w:val="28"/>
        </w:rPr>
        <w:t xml:space="preserve"> (включают 2 и более региона);</w:t>
      </w:r>
    </w:p>
    <w:p w:rsidR="00BA6D2B" w:rsidRPr="0070796F" w:rsidRDefault="00BA6D2B" w:rsidP="0070796F">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70796F">
        <w:rPr>
          <w:rFonts w:ascii="Times New Roman" w:hAnsi="Times New Roman" w:cs="Times New Roman"/>
          <w:sz w:val="28"/>
          <w:szCs w:val="28"/>
        </w:rPr>
        <w:t>региональные</w:t>
      </w:r>
      <w:proofErr w:type="gramEnd"/>
      <w:r w:rsidRPr="0070796F">
        <w:rPr>
          <w:rFonts w:ascii="Times New Roman" w:hAnsi="Times New Roman" w:cs="Times New Roman"/>
          <w:sz w:val="28"/>
          <w:szCs w:val="28"/>
        </w:rPr>
        <w:t xml:space="preserve"> (определяются по границе конкретного региона);</w:t>
      </w:r>
    </w:p>
    <w:p w:rsidR="00BA6D2B" w:rsidRPr="0070796F" w:rsidRDefault="00BA6D2B" w:rsidP="0070796F">
      <w:pPr>
        <w:pStyle w:val="a4"/>
        <w:numPr>
          <w:ilvl w:val="0"/>
          <w:numId w:val="5"/>
        </w:numPr>
        <w:spacing w:after="0" w:line="240" w:lineRule="auto"/>
        <w:ind w:left="0" w:firstLine="709"/>
        <w:jc w:val="both"/>
        <w:rPr>
          <w:rFonts w:ascii="Times New Roman" w:hAnsi="Times New Roman" w:cs="Times New Roman"/>
          <w:sz w:val="28"/>
          <w:szCs w:val="28"/>
        </w:rPr>
      </w:pPr>
      <w:r w:rsidRPr="0070796F">
        <w:rPr>
          <w:rFonts w:ascii="Times New Roman" w:hAnsi="Times New Roman" w:cs="Times New Roman"/>
          <w:sz w:val="28"/>
          <w:szCs w:val="28"/>
        </w:rPr>
        <w:t xml:space="preserve">местные (как </w:t>
      </w:r>
      <w:proofErr w:type="gramStart"/>
      <w:r w:rsidRPr="0070796F">
        <w:rPr>
          <w:rFonts w:ascii="Times New Roman" w:hAnsi="Times New Roman" w:cs="Times New Roman"/>
          <w:sz w:val="28"/>
          <w:szCs w:val="28"/>
        </w:rPr>
        <w:t>правило</w:t>
      </w:r>
      <w:proofErr w:type="gramEnd"/>
      <w:r w:rsidRPr="0070796F">
        <w:rPr>
          <w:rFonts w:ascii="Times New Roman" w:hAnsi="Times New Roman" w:cs="Times New Roman"/>
          <w:sz w:val="28"/>
          <w:szCs w:val="28"/>
        </w:rPr>
        <w:t xml:space="preserve"> определяются по границе муниципального образования или нескольких муниципальных образований);</w:t>
      </w:r>
    </w:p>
    <w:p w:rsidR="00BA6D2B" w:rsidRPr="0070796F" w:rsidRDefault="00BA6D2B" w:rsidP="0070796F">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70796F">
        <w:rPr>
          <w:rFonts w:ascii="Times New Roman" w:hAnsi="Times New Roman" w:cs="Times New Roman"/>
          <w:sz w:val="28"/>
          <w:szCs w:val="28"/>
        </w:rPr>
        <w:t>локальные (определяются исходя из технологической особенности рынка, не связаны с географическими границами муниципального образования).</w:t>
      </w:r>
      <w:proofErr w:type="gramEnd"/>
    </w:p>
    <w:p w:rsidR="00BA6D2B" w:rsidRPr="0070796F" w:rsidRDefault="00BA6D2B"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 xml:space="preserve">Доминирующее положение хозяйствующего субъекта, которое и определяет его в качестве монополиста, устанавливается в границах конкретного рынка. Таким образом, бывают монополисты не только федерального или регионального уровня, но и на местных и локальных рынках. Монопольное положение определяет доля на рынке. Так, если на рынке один крупный участник и несколько мелких, то монопольное положение крупного участника будет признано в случае, если его доля на рынке составляет 50% и более. </w:t>
      </w:r>
      <w:proofErr w:type="gramStart"/>
      <w:r w:rsidRPr="0070796F">
        <w:rPr>
          <w:rFonts w:ascii="Times New Roman" w:hAnsi="Times New Roman" w:cs="Times New Roman"/>
          <w:sz w:val="28"/>
          <w:szCs w:val="28"/>
        </w:rPr>
        <w:t xml:space="preserve">Если на рынке у трех участников </w:t>
      </w:r>
      <w:r w:rsidR="00CA7511" w:rsidRPr="0070796F">
        <w:rPr>
          <w:rFonts w:ascii="Times New Roman" w:hAnsi="Times New Roman" w:cs="Times New Roman"/>
          <w:sz w:val="28"/>
          <w:szCs w:val="28"/>
        </w:rPr>
        <w:t>доля каждого составила более 8% и совокупная доля составляет 50% и более, то каждый из таких участников будет признан монополистом, если на рынке пять участников дол каждого из которых более 8% и совокупная доля которых составляет 70% и более, то также положение каждого из них  будет признано монопольным.</w:t>
      </w:r>
      <w:proofErr w:type="gramEnd"/>
    </w:p>
    <w:p w:rsidR="00CA7511" w:rsidRDefault="00CA7511"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 xml:space="preserve">Запреты же на заключение </w:t>
      </w:r>
      <w:proofErr w:type="spellStart"/>
      <w:r w:rsidRPr="0070796F">
        <w:rPr>
          <w:rFonts w:ascii="Times New Roman" w:hAnsi="Times New Roman" w:cs="Times New Roman"/>
          <w:sz w:val="28"/>
          <w:szCs w:val="28"/>
        </w:rPr>
        <w:t>антиконкурентных</w:t>
      </w:r>
      <w:proofErr w:type="spellEnd"/>
      <w:r w:rsidRPr="0070796F">
        <w:rPr>
          <w:rFonts w:ascii="Times New Roman" w:hAnsi="Times New Roman" w:cs="Times New Roman"/>
          <w:sz w:val="28"/>
          <w:szCs w:val="28"/>
        </w:rPr>
        <w:t xml:space="preserve"> соглашений распространяются на всех участников рынка независимо от доли на рынке.</w:t>
      </w:r>
    </w:p>
    <w:p w:rsidR="0070796F" w:rsidRDefault="0070796F" w:rsidP="007079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 защите конкуренции» предусмотрены следующие запреты</w:t>
      </w:r>
      <w:r w:rsidR="00435BAB">
        <w:rPr>
          <w:rFonts w:ascii="Times New Roman" w:hAnsi="Times New Roman" w:cs="Times New Roman"/>
          <w:sz w:val="28"/>
          <w:szCs w:val="28"/>
        </w:rPr>
        <w:t>:</w:t>
      </w:r>
      <w:r>
        <w:rPr>
          <w:rFonts w:ascii="Times New Roman" w:hAnsi="Times New Roman" w:cs="Times New Roman"/>
          <w:sz w:val="28"/>
          <w:szCs w:val="28"/>
        </w:rPr>
        <w:t xml:space="preserve"> </w:t>
      </w:r>
    </w:p>
    <w:p w:rsidR="00435BAB" w:rsidRDefault="00435BAB" w:rsidP="00435BAB">
      <w:pPr>
        <w:pStyle w:val="ConsPlusNormal"/>
        <w:ind w:firstLine="540"/>
        <w:jc w:val="both"/>
      </w:pPr>
      <w:bookmarkStart w:id="0" w:name="Par0"/>
      <w:bookmarkEnd w:id="0"/>
      <w:r>
        <w:t>1.Признаются картелем и запрещаются соглашения между хозяйствующими субъектами-конкурентами,</w:t>
      </w:r>
      <w:proofErr w:type="gramStart"/>
      <w:r>
        <w:t xml:space="preserve"> ,</w:t>
      </w:r>
      <w:proofErr w:type="gramEnd"/>
      <w:r>
        <w:t xml:space="preserve"> если такие соглашения приводят или могут привести к:</w:t>
      </w:r>
    </w:p>
    <w:p w:rsidR="00435BAB" w:rsidRDefault="00435BAB" w:rsidP="00435BAB">
      <w:pPr>
        <w:pStyle w:val="ConsPlusNormal"/>
        <w:ind w:firstLine="540"/>
        <w:jc w:val="both"/>
      </w:pPr>
      <w:proofErr w:type="gramStart"/>
      <w:r>
        <w:t>1) установлению или поддержанию цен (тарифов), скидок, надбавок (доплат) и (или) наценок;</w:t>
      </w:r>
      <w:proofErr w:type="gramEnd"/>
    </w:p>
    <w:p w:rsidR="00435BAB" w:rsidRDefault="00435BAB" w:rsidP="00435BAB">
      <w:pPr>
        <w:pStyle w:val="ConsPlusNormal"/>
        <w:ind w:firstLine="540"/>
        <w:jc w:val="both"/>
      </w:pPr>
      <w:r>
        <w:t>2) повышению, снижению или поддержанию цен на торгах;</w:t>
      </w:r>
    </w:p>
    <w:p w:rsidR="00435BAB" w:rsidRDefault="00435BAB" w:rsidP="00435BAB">
      <w:pPr>
        <w:pStyle w:val="ConsPlusNormal"/>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35BAB" w:rsidRDefault="00435BAB" w:rsidP="00435BAB">
      <w:pPr>
        <w:pStyle w:val="ConsPlusNormal"/>
        <w:ind w:firstLine="540"/>
        <w:jc w:val="both"/>
      </w:pPr>
      <w:r>
        <w:t>4) сокращению или прекращению производства товаров;</w:t>
      </w:r>
    </w:p>
    <w:p w:rsidR="00435BAB" w:rsidRDefault="00435BAB" w:rsidP="00435BAB">
      <w:pPr>
        <w:pStyle w:val="ConsPlusNormal"/>
        <w:ind w:firstLine="540"/>
        <w:jc w:val="both"/>
      </w:pPr>
      <w:r>
        <w:t>5) отказу от заключения договоров с определенными продавцами или покупателями (заказчиками).</w:t>
      </w:r>
    </w:p>
    <w:p w:rsidR="00435BAB" w:rsidRDefault="003B4D76" w:rsidP="00435BAB">
      <w:pPr>
        <w:pStyle w:val="ConsPlusNormal"/>
        <w:ind w:firstLine="540"/>
        <w:jc w:val="both"/>
      </w:pPr>
      <w:bookmarkStart w:id="1" w:name="Par7"/>
      <w:bookmarkEnd w:id="1"/>
      <w:r>
        <w:t>2.</w:t>
      </w:r>
      <w:r w:rsidR="00435BAB">
        <w:t>Запрещаются "вертикальные" соглашения между хозяйствующими субъектами, если:</w:t>
      </w:r>
    </w:p>
    <w:p w:rsidR="00435BAB" w:rsidRDefault="00435BAB" w:rsidP="00435BAB">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35BAB" w:rsidRDefault="00435BAB" w:rsidP="00435BAB">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35BAB" w:rsidRDefault="00435BAB" w:rsidP="00435BAB">
      <w:pPr>
        <w:pStyle w:val="ConsPlusNormal"/>
        <w:ind w:firstLine="540"/>
        <w:jc w:val="both"/>
      </w:pPr>
      <w:bookmarkStart w:id="2" w:name="Par10"/>
      <w:bookmarkEnd w:id="2"/>
      <w:r>
        <w:t xml:space="preserve">3. </w:t>
      </w:r>
      <w:proofErr w:type="gramStart"/>
      <w: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435BAB" w:rsidRDefault="00435BAB" w:rsidP="00435BAB">
      <w:pPr>
        <w:pStyle w:val="ConsPlusNormal"/>
        <w:ind w:firstLine="540"/>
        <w:jc w:val="both"/>
      </w:pPr>
      <w:bookmarkStart w:id="3" w:name="Par11"/>
      <w:bookmarkEnd w:id="3"/>
      <w:r>
        <w:t>4. 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35BAB" w:rsidRDefault="00435BAB" w:rsidP="00435BAB">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35BAB" w:rsidRDefault="00435BAB" w:rsidP="00435BAB">
      <w:pPr>
        <w:pStyle w:val="ConsPlusNormal"/>
        <w:ind w:firstLine="540"/>
        <w:jc w:val="both"/>
      </w:pPr>
      <w:r>
        <w:t xml:space="preserve">2) </w:t>
      </w:r>
      <w:proofErr w:type="gramStart"/>
      <w:r>
        <w:t>об</w:t>
      </w:r>
      <w:proofErr w:type="gramEnd"/>
      <w:r>
        <w:t xml:space="preserve"> экономически, технологически и </w:t>
      </w:r>
      <w:proofErr w:type="gramStart"/>
      <w:r>
        <w:t>иным</w:t>
      </w:r>
      <w:proofErr w:type="gramEnd"/>
      <w:r>
        <w:t xml:space="preserve"> образом не обоснованном установлении хозяйствующим субъектом различных цен (тарифов) на один и тот же товар;</w:t>
      </w:r>
    </w:p>
    <w:p w:rsidR="00435BAB" w:rsidRDefault="00435BAB" w:rsidP="00435BAB">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435BAB" w:rsidRDefault="00435BAB" w:rsidP="00435BAB">
      <w:pPr>
        <w:pStyle w:val="ConsPlusNormal"/>
        <w:ind w:firstLine="540"/>
        <w:jc w:val="both"/>
      </w:pPr>
      <w:r>
        <w:t>4) об установлении условий членства (участия) в профессиональных и иных объединениях.</w:t>
      </w:r>
    </w:p>
    <w:p w:rsidR="003B4D76" w:rsidRDefault="003B4D76" w:rsidP="0070796F">
      <w:pPr>
        <w:spacing w:after="0" w:line="240" w:lineRule="auto"/>
        <w:ind w:firstLine="709"/>
        <w:jc w:val="both"/>
        <w:rPr>
          <w:rFonts w:ascii="Times New Roman" w:hAnsi="Times New Roman" w:cs="Times New Roman"/>
          <w:sz w:val="28"/>
          <w:szCs w:val="28"/>
        </w:rPr>
      </w:pPr>
    </w:p>
    <w:p w:rsidR="00CA7511" w:rsidRPr="0070796F" w:rsidRDefault="00CA7511"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Таким образом, антимонопольное регулирование имеет широкое воздействие, а не только на крупные компании и субъекты естественных монополий.</w:t>
      </w:r>
    </w:p>
    <w:p w:rsidR="00CA7511" w:rsidRPr="0070796F" w:rsidRDefault="00CA7511"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Кроме того, антимонопольное регулирование предп</w:t>
      </w:r>
      <w:r w:rsidR="0070796F">
        <w:rPr>
          <w:rFonts w:ascii="Times New Roman" w:hAnsi="Times New Roman" w:cs="Times New Roman"/>
          <w:sz w:val="28"/>
          <w:szCs w:val="28"/>
        </w:rPr>
        <w:t>о</w:t>
      </w:r>
      <w:r w:rsidRPr="0070796F">
        <w:rPr>
          <w:rFonts w:ascii="Times New Roman" w:hAnsi="Times New Roman" w:cs="Times New Roman"/>
          <w:sz w:val="28"/>
          <w:szCs w:val="28"/>
        </w:rPr>
        <w:t>лагает контроль сделок, совершаемых хозяйствующими субъектами. В частности:</w:t>
      </w:r>
    </w:p>
    <w:p w:rsidR="00FC352E" w:rsidRPr="0070796F" w:rsidRDefault="0070796F" w:rsidP="0070796F">
      <w:pPr>
        <w:pStyle w:val="ConsPlusNormal"/>
        <w:ind w:firstLine="709"/>
        <w:jc w:val="both"/>
      </w:pPr>
      <w:proofErr w:type="gramStart"/>
      <w:r>
        <w:lastRenderedPageBreak/>
        <w:t xml:space="preserve">1) </w:t>
      </w:r>
      <w:r w:rsidR="00FC352E" w:rsidRPr="0070796F">
        <w:t>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sidR="00FC352E" w:rsidRPr="0070796F">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C352E" w:rsidRPr="0070796F" w:rsidRDefault="0070796F" w:rsidP="0070796F">
      <w:pPr>
        <w:pStyle w:val="ConsPlusNormal"/>
        <w:ind w:firstLine="709"/>
        <w:jc w:val="both"/>
      </w:pPr>
      <w:proofErr w:type="gramStart"/>
      <w:r>
        <w:t xml:space="preserve">2) </w:t>
      </w:r>
      <w:r w:rsidR="00FC352E" w:rsidRPr="0070796F">
        <w:t>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FC352E" w:rsidRPr="0070796F" w:rsidRDefault="0070796F" w:rsidP="0070796F">
      <w:pPr>
        <w:pStyle w:val="ConsPlusNormal"/>
        <w:ind w:firstLine="709"/>
        <w:jc w:val="both"/>
      </w:pPr>
      <w:proofErr w:type="gramStart"/>
      <w:r>
        <w:t xml:space="preserve">3) </w:t>
      </w:r>
      <w:r w:rsidR="00FC352E" w:rsidRPr="0070796F">
        <w:t xml:space="preserve">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6" w:history="1">
        <w:r w:rsidR="00FC352E" w:rsidRPr="0070796F">
          <w:rPr>
            <w:color w:val="0000FF"/>
          </w:rPr>
          <w:t>величину</w:t>
        </w:r>
      </w:hyperlink>
      <w:r w:rsidR="00FC352E" w:rsidRPr="0070796F">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FC352E" w:rsidRPr="0070796F" w:rsidRDefault="00FC352E" w:rsidP="0070796F">
      <w:pPr>
        <w:pStyle w:val="ConsPlusNormal"/>
        <w:ind w:firstLine="709"/>
        <w:jc w:val="both"/>
      </w:pPr>
      <w:proofErr w:type="gramStart"/>
      <w:r w:rsidRPr="0070796F">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r:id="rId7" w:history="1">
        <w:r w:rsidRPr="0070796F">
          <w:rPr>
            <w:color w:val="0000FF"/>
          </w:rPr>
          <w:t>статьей 28</w:t>
        </w:r>
      </w:hyperlink>
      <w:r w:rsidRPr="0070796F">
        <w:t xml:space="preserve"> настоящего Федерального закона</w:t>
      </w:r>
      <w:proofErr w:type="gramEnd"/>
      <w:r w:rsidRPr="0070796F">
        <w:t xml:space="preserve">, </w:t>
      </w:r>
      <w:proofErr w:type="gramStart"/>
      <w:r w:rsidRPr="0070796F">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sidRPr="0070796F">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C352E" w:rsidRPr="0070796F" w:rsidRDefault="00FC352E" w:rsidP="0070796F">
      <w:pPr>
        <w:pStyle w:val="ConsPlusNormal"/>
        <w:ind w:firstLine="709"/>
        <w:jc w:val="both"/>
      </w:pPr>
      <w:r w:rsidRPr="0070796F">
        <w:t xml:space="preserve">5) создание коммерческой организации, если ее уставный капитал оплачивается акциями (долями) и (или) активами (за исключением денежных </w:t>
      </w:r>
      <w:r w:rsidRPr="0070796F">
        <w:lastRenderedPageBreak/>
        <w:t>средств) финансовой организации и (</w:t>
      </w:r>
      <w:proofErr w:type="gramStart"/>
      <w:r w:rsidRPr="0070796F">
        <w:t xml:space="preserve">или) </w:t>
      </w:r>
      <w:proofErr w:type="gramEnd"/>
      <w:r w:rsidRPr="0070796F">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r:id="rId8" w:history="1">
        <w:r w:rsidRPr="0070796F">
          <w:rPr>
            <w:color w:val="0000FF"/>
          </w:rPr>
          <w:t>статьей 29</w:t>
        </w:r>
      </w:hyperlink>
      <w:r w:rsidRPr="0070796F">
        <w:t xml:space="preserve"> настоящего Федерального закона, и при </w:t>
      </w:r>
      <w:proofErr w:type="gramStart"/>
      <w:r w:rsidRPr="0070796F">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sidRPr="0070796F">
        <w:t xml:space="preserve"> величина устанавливается Правительством Российской Федерации);</w:t>
      </w:r>
    </w:p>
    <w:p w:rsidR="00FC352E" w:rsidRPr="0070796F" w:rsidRDefault="00FC352E" w:rsidP="0070796F">
      <w:pPr>
        <w:pStyle w:val="ConsPlusNormal"/>
        <w:ind w:firstLine="709"/>
        <w:jc w:val="both"/>
      </w:pPr>
      <w:proofErr w:type="gramStart"/>
      <w:r w:rsidRPr="0070796F">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FC352E" w:rsidRPr="0070796F" w:rsidRDefault="00FC352E" w:rsidP="0070796F">
      <w:pPr>
        <w:pStyle w:val="ConsPlusNormal"/>
        <w:ind w:firstLine="709"/>
        <w:jc w:val="both"/>
      </w:pPr>
      <w:r w:rsidRPr="0070796F">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0796F" w:rsidRPr="0070796F" w:rsidRDefault="0070796F" w:rsidP="0070796F">
      <w:pPr>
        <w:pStyle w:val="ConsPlusNormal"/>
        <w:ind w:firstLine="709"/>
        <w:jc w:val="both"/>
      </w:pPr>
      <w:proofErr w:type="gramStart"/>
      <w:r w:rsidRPr="0070796F">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70796F" w:rsidRPr="0070796F" w:rsidRDefault="0070796F" w:rsidP="0070796F">
      <w:pPr>
        <w:pStyle w:val="ConsPlusNormal"/>
        <w:ind w:firstLine="709"/>
        <w:jc w:val="both"/>
      </w:pPr>
      <w:proofErr w:type="gramStart"/>
      <w:r w:rsidRPr="0070796F">
        <w:t xml:space="preserve">9)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w:t>
      </w:r>
      <w:r w:rsidRPr="0070796F">
        <w:lastRenderedPageBreak/>
        <w:t>общества.</w:t>
      </w:r>
      <w:proofErr w:type="gramEnd"/>
      <w:r w:rsidRPr="0070796F">
        <w:t xml:space="preserve"> Указанное требование не распространяется на учредителей акционерного общества при его создании;</w:t>
      </w:r>
    </w:p>
    <w:p w:rsidR="0070796F" w:rsidRPr="0070796F" w:rsidRDefault="0070796F" w:rsidP="0070796F">
      <w:pPr>
        <w:pStyle w:val="ConsPlusNormal"/>
        <w:ind w:firstLine="709"/>
        <w:jc w:val="both"/>
      </w:pPr>
      <w:proofErr w:type="gramStart"/>
      <w:r w:rsidRPr="0070796F">
        <w:t>10)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sidRPr="0070796F">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0796F" w:rsidRPr="0070796F" w:rsidRDefault="0070796F" w:rsidP="0070796F">
      <w:pPr>
        <w:pStyle w:val="ConsPlusNormal"/>
        <w:ind w:firstLine="709"/>
        <w:jc w:val="both"/>
      </w:pPr>
      <w:proofErr w:type="gramStart"/>
      <w:r w:rsidRPr="0070796F">
        <w:t>11)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70796F" w:rsidRPr="0070796F" w:rsidRDefault="0070796F" w:rsidP="0070796F">
      <w:pPr>
        <w:pStyle w:val="ConsPlusNormal"/>
        <w:ind w:firstLine="709"/>
        <w:jc w:val="both"/>
      </w:pPr>
      <w:r w:rsidRPr="0070796F">
        <w:t>12)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0796F" w:rsidRPr="0070796F" w:rsidRDefault="0070796F" w:rsidP="0070796F">
      <w:pPr>
        <w:pStyle w:val="ConsPlusNormal"/>
        <w:ind w:firstLine="709"/>
        <w:jc w:val="both"/>
      </w:pPr>
      <w:r w:rsidRPr="0070796F">
        <w:t>13)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0796F" w:rsidRPr="0070796F" w:rsidRDefault="0070796F" w:rsidP="0070796F">
      <w:pPr>
        <w:pStyle w:val="ConsPlusNormal"/>
        <w:ind w:firstLine="709"/>
        <w:jc w:val="both"/>
      </w:pPr>
      <w:r w:rsidRPr="0070796F">
        <w:t>14)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0796F" w:rsidRPr="0070796F" w:rsidRDefault="0070796F" w:rsidP="0070796F">
      <w:pPr>
        <w:pStyle w:val="ConsPlusNormal"/>
        <w:ind w:firstLine="709"/>
        <w:jc w:val="both"/>
      </w:pPr>
      <w:proofErr w:type="gramStart"/>
      <w:r w:rsidRPr="0070796F">
        <w:t>15)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sidRPr="0070796F">
        <w:t xml:space="preserve">, превышает двадцать процентов балансовой стоимости основных производственных средств и </w:t>
      </w:r>
      <w:r w:rsidRPr="0070796F">
        <w:lastRenderedPageBreak/>
        <w:t>нематериальных активов хозяйствующего субъекта, осуществляющего отчуждение или передачу имущества;</w:t>
      </w:r>
    </w:p>
    <w:p w:rsidR="0070796F" w:rsidRPr="0070796F" w:rsidRDefault="0070796F" w:rsidP="0070796F">
      <w:pPr>
        <w:pStyle w:val="ConsPlusNormal"/>
        <w:ind w:firstLine="709"/>
        <w:jc w:val="both"/>
      </w:pPr>
      <w:proofErr w:type="gramStart"/>
      <w:r w:rsidRPr="0070796F">
        <w:t>16)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70796F" w:rsidRPr="0070796F" w:rsidRDefault="0070796F" w:rsidP="0070796F">
      <w:pPr>
        <w:pStyle w:val="ConsPlusNormal"/>
        <w:ind w:firstLine="709"/>
        <w:jc w:val="both"/>
      </w:pPr>
      <w:r w:rsidRPr="0070796F">
        <w:t>17)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A7511" w:rsidRDefault="0070796F"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Перечисленные сделки совершаются с предварительного согласия антимонопольного органа с учетом требований и условий, предусмотренных Федеральным законом «О защите конкуренции».</w:t>
      </w:r>
    </w:p>
    <w:p w:rsidR="003B4D76" w:rsidRPr="0070796F" w:rsidRDefault="003B4D76" w:rsidP="0070796F">
      <w:pPr>
        <w:spacing w:after="0" w:line="240" w:lineRule="auto"/>
        <w:ind w:firstLine="709"/>
        <w:jc w:val="both"/>
        <w:rPr>
          <w:rFonts w:ascii="Times New Roman" w:hAnsi="Times New Roman" w:cs="Times New Roman"/>
          <w:sz w:val="28"/>
          <w:szCs w:val="28"/>
        </w:rPr>
      </w:pPr>
    </w:p>
    <w:p w:rsidR="00E74603" w:rsidRPr="0070796F" w:rsidRDefault="0070796F"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О</w:t>
      </w:r>
      <w:r w:rsidR="00E74603" w:rsidRPr="0070796F">
        <w:rPr>
          <w:rFonts w:ascii="Times New Roman" w:hAnsi="Times New Roman" w:cs="Times New Roman"/>
          <w:sz w:val="28"/>
          <w:szCs w:val="28"/>
        </w:rPr>
        <w:t>дним из основных направлений государственной политики по поддержке субъектов малого и среднего предпринимательства является создание благоприятных условий для участия в публичных закупках. К публичным закупкам относятся закупки товаров, работ, услуг для государственных и муниципальных нужд на основании закона № 44-ФЗ и закупки отдельными видами юридических лиц на основании закона № 223-ФЗ. Принципами публичных закупок является открытость и обеспечение конкуренции, реализуемое через равный доступ к закупкам, выявление лучших участников в результате соблюдения принципов ценовой и неценовой состязательности.</w:t>
      </w:r>
    </w:p>
    <w:p w:rsidR="00E74603" w:rsidRPr="0070796F" w:rsidRDefault="00E74603"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Именно в сфере публичных закупок выявляется наибольшее число нарушений, которые можно условно разделить на два блока: нарушения со стороны организаторов закупок и нарушения со стороны участников закупок. В последнем случае речь идет о сговорах на торгах и недобросовестной конкуренции.</w:t>
      </w:r>
    </w:p>
    <w:p w:rsidR="00E74603" w:rsidRPr="0070796F" w:rsidRDefault="00E74603" w:rsidP="0070796F">
      <w:pPr>
        <w:spacing w:after="0" w:line="240" w:lineRule="auto"/>
        <w:ind w:firstLine="709"/>
        <w:jc w:val="both"/>
        <w:rPr>
          <w:rFonts w:ascii="Times New Roman" w:hAnsi="Times New Roman" w:cs="Times New Roman"/>
          <w:sz w:val="28"/>
          <w:szCs w:val="28"/>
        </w:rPr>
      </w:pPr>
      <w:r w:rsidRPr="0070796F">
        <w:rPr>
          <w:rFonts w:ascii="Times New Roman" w:hAnsi="Times New Roman" w:cs="Times New Roman"/>
          <w:sz w:val="28"/>
          <w:szCs w:val="28"/>
        </w:rPr>
        <w:t xml:space="preserve">Сговор на торгах во всем мире признается самым злостным экономическим правонарушением, в </w:t>
      </w:r>
      <w:proofErr w:type="gramStart"/>
      <w:r w:rsidRPr="0070796F">
        <w:rPr>
          <w:rFonts w:ascii="Times New Roman" w:hAnsi="Times New Roman" w:cs="Times New Roman"/>
          <w:sz w:val="28"/>
          <w:szCs w:val="28"/>
        </w:rPr>
        <w:t>связи</w:t>
      </w:r>
      <w:proofErr w:type="gramEnd"/>
      <w:r w:rsidRPr="0070796F">
        <w:rPr>
          <w:rFonts w:ascii="Times New Roman" w:hAnsi="Times New Roman" w:cs="Times New Roman"/>
          <w:sz w:val="28"/>
          <w:szCs w:val="28"/>
        </w:rPr>
        <w:t xml:space="preserve"> с чем в законодательстве многих стран предусмотрена уголовная отве</w:t>
      </w:r>
      <w:r w:rsidR="00A360DA" w:rsidRPr="0070796F">
        <w:rPr>
          <w:rFonts w:ascii="Times New Roman" w:hAnsi="Times New Roman" w:cs="Times New Roman"/>
          <w:sz w:val="28"/>
          <w:szCs w:val="28"/>
        </w:rPr>
        <w:t>тственность, в том числе и в России.</w:t>
      </w:r>
    </w:p>
    <w:p w:rsidR="00301504" w:rsidRPr="0070796F" w:rsidRDefault="00301504" w:rsidP="0070796F">
      <w:pPr>
        <w:pStyle w:val="a3"/>
        <w:spacing w:before="0" w:beforeAutospacing="0" w:after="0" w:line="240" w:lineRule="auto"/>
        <w:ind w:firstLine="709"/>
        <w:jc w:val="both"/>
        <w:rPr>
          <w:sz w:val="28"/>
          <w:szCs w:val="28"/>
        </w:rPr>
      </w:pPr>
      <w:proofErr w:type="gramStart"/>
      <w:r w:rsidRPr="0070796F">
        <w:rPr>
          <w:sz w:val="28"/>
          <w:szCs w:val="28"/>
        </w:rPr>
        <w:t>Курганским</w:t>
      </w:r>
      <w:proofErr w:type="gramEnd"/>
      <w:r w:rsidRPr="0070796F">
        <w:rPr>
          <w:sz w:val="28"/>
          <w:szCs w:val="28"/>
        </w:rPr>
        <w:t xml:space="preserve"> УФАС России выявлено четыре факта сговоров на торгах. </w:t>
      </w:r>
    </w:p>
    <w:p w:rsidR="00301504" w:rsidRPr="0070796F" w:rsidRDefault="0099609F" w:rsidP="0070796F">
      <w:pPr>
        <w:pStyle w:val="a3"/>
        <w:spacing w:before="0" w:beforeAutospacing="0" w:after="0" w:line="240" w:lineRule="auto"/>
        <w:ind w:firstLine="709"/>
        <w:jc w:val="both"/>
        <w:rPr>
          <w:sz w:val="28"/>
          <w:szCs w:val="28"/>
        </w:rPr>
      </w:pPr>
      <w:r w:rsidRPr="0070796F">
        <w:rPr>
          <w:color w:val="000000"/>
          <w:sz w:val="28"/>
          <w:szCs w:val="28"/>
        </w:rPr>
        <w:t>Последний случай - в</w:t>
      </w:r>
      <w:r w:rsidR="00301504" w:rsidRPr="0070796F">
        <w:rPr>
          <w:color w:val="000000"/>
          <w:sz w:val="28"/>
          <w:szCs w:val="28"/>
        </w:rPr>
        <w:t xml:space="preserve"> 2014 году два участника заключили устное соглашение, которое предусматривало поддержание цен на определенных аукционах, предметом которых являлись поставки фармацевтических товаров, в 2015 году к рассматриваемому соглашению присоединился третий участник. </w:t>
      </w:r>
    </w:p>
    <w:p w:rsidR="00301504" w:rsidRPr="0070796F" w:rsidRDefault="00301504" w:rsidP="0070796F">
      <w:pPr>
        <w:pStyle w:val="a3"/>
        <w:spacing w:before="0" w:beforeAutospacing="0" w:after="0" w:line="240" w:lineRule="auto"/>
        <w:ind w:firstLine="709"/>
        <w:jc w:val="both"/>
        <w:rPr>
          <w:sz w:val="28"/>
          <w:szCs w:val="28"/>
        </w:rPr>
      </w:pPr>
      <w:r w:rsidRPr="0070796F">
        <w:rPr>
          <w:color w:val="000000"/>
          <w:sz w:val="28"/>
          <w:szCs w:val="28"/>
        </w:rPr>
        <w:t xml:space="preserve">Первая конкурентная процедура, где два участника реализовали Соглашение, состоялась 29 декабря 2014 года в форме электронного </w:t>
      </w:r>
      <w:r w:rsidRPr="0070796F">
        <w:rPr>
          <w:color w:val="000000"/>
          <w:sz w:val="28"/>
          <w:szCs w:val="28"/>
        </w:rPr>
        <w:lastRenderedPageBreak/>
        <w:t xml:space="preserve">аукциона, участвуя в котором, соучастники реализовали схему «манипуляций с заявками прикрытия». </w:t>
      </w:r>
    </w:p>
    <w:p w:rsidR="00301504" w:rsidRPr="0070796F" w:rsidRDefault="00301504" w:rsidP="0070796F">
      <w:pPr>
        <w:pStyle w:val="a3"/>
        <w:spacing w:before="0" w:beforeAutospacing="0" w:after="0" w:line="240" w:lineRule="auto"/>
        <w:ind w:firstLine="709"/>
        <w:jc w:val="both"/>
        <w:rPr>
          <w:sz w:val="28"/>
          <w:szCs w:val="28"/>
        </w:rPr>
      </w:pPr>
      <w:r w:rsidRPr="0070796F">
        <w:rPr>
          <w:color w:val="000000"/>
          <w:sz w:val="28"/>
          <w:szCs w:val="28"/>
        </w:rPr>
        <w:t xml:space="preserve">Реализация Соглашения определялась Курганским УФАС России с помощью оценки поведения участников заказов, в том числе установлено, что участниками соглашения использовались две схемы его реализации: «манипуляций с заявками прикрытия» и «таран». </w:t>
      </w:r>
      <w:proofErr w:type="gramStart"/>
      <w:r w:rsidRPr="0070796F">
        <w:rPr>
          <w:color w:val="000000"/>
          <w:sz w:val="28"/>
          <w:szCs w:val="28"/>
        </w:rPr>
        <w:t>Системный анализ хронометража конкурентных процедур, представленного оператором официального сайта в сети «Интернет» для размещения информации о размещении заказов на поставки товаров, выполнение работ, оказание услуг – ЗАО «</w:t>
      </w:r>
      <w:proofErr w:type="spellStart"/>
      <w:r w:rsidRPr="0070796F">
        <w:rPr>
          <w:color w:val="000000"/>
          <w:sz w:val="28"/>
          <w:szCs w:val="28"/>
        </w:rPr>
        <w:t>Сбербанк-АСТ</w:t>
      </w:r>
      <w:proofErr w:type="spellEnd"/>
      <w:r w:rsidRPr="0070796F">
        <w:rPr>
          <w:color w:val="000000"/>
          <w:sz w:val="28"/>
          <w:szCs w:val="28"/>
        </w:rPr>
        <w:t>», показал, что участвуя в конкурентных процедурах в 2015 году, реализовали Соглашение в более 90 конкурентных процедурах (т.е. участникам Соглашения удалось достигнуть его результата – поддержание цены торгов на максимально возможном уровне при сложившихся</w:t>
      </w:r>
      <w:proofErr w:type="gramEnd"/>
      <w:r w:rsidRPr="0070796F">
        <w:rPr>
          <w:color w:val="000000"/>
          <w:sz w:val="28"/>
          <w:szCs w:val="28"/>
        </w:rPr>
        <w:t xml:space="preserve"> </w:t>
      </w:r>
      <w:proofErr w:type="gramStart"/>
      <w:r w:rsidRPr="0070796F">
        <w:rPr>
          <w:color w:val="000000"/>
          <w:sz w:val="28"/>
          <w:szCs w:val="28"/>
        </w:rPr>
        <w:t>действиях</w:t>
      </w:r>
      <w:proofErr w:type="gramEnd"/>
      <w:r w:rsidRPr="0070796F">
        <w:rPr>
          <w:color w:val="000000"/>
          <w:sz w:val="28"/>
          <w:szCs w:val="28"/>
        </w:rPr>
        <w:t xml:space="preserve"> участников конкурентных процедур, не состоящих в Соглашении).</w:t>
      </w:r>
    </w:p>
    <w:p w:rsidR="00301504" w:rsidRPr="0070796F" w:rsidRDefault="00301504" w:rsidP="0070796F">
      <w:pPr>
        <w:pStyle w:val="a3"/>
        <w:spacing w:before="0" w:beforeAutospacing="0" w:after="0" w:line="240" w:lineRule="auto"/>
        <w:ind w:firstLine="709"/>
        <w:jc w:val="both"/>
        <w:rPr>
          <w:sz w:val="28"/>
          <w:szCs w:val="28"/>
        </w:rPr>
      </w:pPr>
      <w:r w:rsidRPr="0070796F">
        <w:rPr>
          <w:color w:val="000000"/>
          <w:sz w:val="28"/>
          <w:szCs w:val="28"/>
        </w:rPr>
        <w:t xml:space="preserve">Решением по делу участники определенных заказов признаны нарушившими пункт 2 части 1 статьи 11 Федерального закона от 26.07.2006 № 135-ФЗ «О защите конкуренции» путем заключения и реализации соглашения, которое привело к поддержанию цен на торгах на поставку товаров, применяемых в медицинских целях (фармацевтические товары) в 2014,2015гг. </w:t>
      </w:r>
    </w:p>
    <w:p w:rsidR="00756F22" w:rsidRDefault="00301504" w:rsidP="0070796F">
      <w:pPr>
        <w:pStyle w:val="a3"/>
        <w:shd w:val="clear" w:color="auto" w:fill="FFFFFF"/>
        <w:spacing w:before="0" w:beforeAutospacing="0" w:after="0" w:line="240" w:lineRule="auto"/>
        <w:ind w:firstLine="709"/>
        <w:jc w:val="both"/>
        <w:rPr>
          <w:color w:val="000000"/>
          <w:sz w:val="28"/>
          <w:szCs w:val="28"/>
        </w:rPr>
      </w:pPr>
      <w:r w:rsidRPr="0070796F">
        <w:rPr>
          <w:color w:val="000000"/>
          <w:sz w:val="28"/>
          <w:szCs w:val="28"/>
        </w:rPr>
        <w:t xml:space="preserve">На основании решения </w:t>
      </w:r>
      <w:proofErr w:type="gramStart"/>
      <w:r w:rsidRPr="0070796F">
        <w:rPr>
          <w:color w:val="000000"/>
          <w:sz w:val="28"/>
          <w:szCs w:val="28"/>
        </w:rPr>
        <w:t>Курганское</w:t>
      </w:r>
      <w:proofErr w:type="gramEnd"/>
      <w:r w:rsidRPr="0070796F">
        <w:rPr>
          <w:color w:val="000000"/>
          <w:sz w:val="28"/>
          <w:szCs w:val="28"/>
        </w:rPr>
        <w:t xml:space="preserve"> УФАС России выдало в отношении ответчиков по делу предписания конкуренции</w:t>
      </w:r>
      <w:r w:rsidR="00756F22">
        <w:rPr>
          <w:color w:val="000000"/>
          <w:sz w:val="28"/>
          <w:szCs w:val="28"/>
        </w:rPr>
        <w:t xml:space="preserve">, в том числе </w:t>
      </w:r>
      <w:r w:rsidR="00756F22" w:rsidRPr="0070796F">
        <w:rPr>
          <w:color w:val="000000"/>
          <w:sz w:val="28"/>
          <w:szCs w:val="28"/>
        </w:rPr>
        <w:t>о перечи</w:t>
      </w:r>
      <w:r w:rsidR="00756F22">
        <w:rPr>
          <w:color w:val="000000"/>
          <w:sz w:val="28"/>
          <w:szCs w:val="28"/>
        </w:rPr>
        <w:t>слении в федеральный бюджет всего</w:t>
      </w:r>
      <w:r w:rsidR="00756F22" w:rsidRPr="0070796F">
        <w:rPr>
          <w:color w:val="000000"/>
          <w:sz w:val="28"/>
          <w:szCs w:val="28"/>
        </w:rPr>
        <w:t xml:space="preserve"> доход</w:t>
      </w:r>
      <w:r w:rsidR="00756F22">
        <w:rPr>
          <w:color w:val="000000"/>
          <w:sz w:val="28"/>
          <w:szCs w:val="28"/>
        </w:rPr>
        <w:t>а</w:t>
      </w:r>
      <w:r w:rsidR="00756F22" w:rsidRPr="0070796F">
        <w:rPr>
          <w:color w:val="000000"/>
          <w:sz w:val="28"/>
          <w:szCs w:val="28"/>
        </w:rPr>
        <w:t>, полученн</w:t>
      </w:r>
      <w:r w:rsidR="00756F22">
        <w:rPr>
          <w:color w:val="000000"/>
          <w:sz w:val="28"/>
          <w:szCs w:val="28"/>
        </w:rPr>
        <w:t>ого</w:t>
      </w:r>
      <w:r w:rsidR="00756F22" w:rsidRPr="0070796F">
        <w:rPr>
          <w:color w:val="000000"/>
          <w:sz w:val="28"/>
          <w:szCs w:val="28"/>
        </w:rPr>
        <w:t xml:space="preserve"> в результате нарушения антимо</w:t>
      </w:r>
      <w:r w:rsidR="00756F22">
        <w:rPr>
          <w:color w:val="000000"/>
          <w:sz w:val="28"/>
          <w:szCs w:val="28"/>
        </w:rPr>
        <w:t xml:space="preserve">нопольного законодательства в размере </w:t>
      </w:r>
      <w:r w:rsidRPr="0070796F">
        <w:rPr>
          <w:color w:val="000000"/>
          <w:sz w:val="28"/>
          <w:szCs w:val="28"/>
        </w:rPr>
        <w:t xml:space="preserve"> </w:t>
      </w:r>
      <w:r w:rsidR="0099609F" w:rsidRPr="0070796F">
        <w:rPr>
          <w:b/>
          <w:color w:val="000000"/>
          <w:sz w:val="28"/>
          <w:szCs w:val="28"/>
        </w:rPr>
        <w:t>9 026</w:t>
      </w:r>
      <w:r w:rsidRPr="0070796F">
        <w:rPr>
          <w:b/>
          <w:color w:val="000000"/>
          <w:sz w:val="28"/>
          <w:szCs w:val="28"/>
        </w:rPr>
        <w:t>5</w:t>
      </w:r>
      <w:r w:rsidR="0099609F" w:rsidRPr="0070796F">
        <w:rPr>
          <w:b/>
          <w:color w:val="000000"/>
          <w:sz w:val="28"/>
          <w:szCs w:val="28"/>
        </w:rPr>
        <w:t xml:space="preserve"> </w:t>
      </w:r>
      <w:r w:rsidRPr="0070796F">
        <w:rPr>
          <w:b/>
          <w:color w:val="000000"/>
          <w:sz w:val="28"/>
          <w:szCs w:val="28"/>
        </w:rPr>
        <w:t xml:space="preserve">05 </w:t>
      </w:r>
      <w:r w:rsidR="00756F22">
        <w:rPr>
          <w:color w:val="000000"/>
          <w:sz w:val="28"/>
          <w:szCs w:val="28"/>
        </w:rPr>
        <w:t>рублей 98 копеек.</w:t>
      </w:r>
    </w:p>
    <w:p w:rsidR="003B4D76" w:rsidRPr="0070796F" w:rsidRDefault="003B4D76" w:rsidP="0070796F">
      <w:pPr>
        <w:pStyle w:val="a3"/>
        <w:shd w:val="clear" w:color="auto" w:fill="FFFFFF"/>
        <w:spacing w:before="0" w:beforeAutospacing="0" w:after="0" w:line="240" w:lineRule="auto"/>
        <w:ind w:firstLine="709"/>
        <w:jc w:val="both"/>
        <w:rPr>
          <w:sz w:val="28"/>
          <w:szCs w:val="28"/>
        </w:rPr>
      </w:pPr>
      <w:r>
        <w:rPr>
          <w:color w:val="000000"/>
          <w:sz w:val="28"/>
          <w:szCs w:val="28"/>
        </w:rPr>
        <w:t xml:space="preserve">В результате признания сговора на торгах во всех выявленных случаях материалы направлялись в правоохранительные органы для принятия решения о возбуждении уголовного дела, поскольку за сговор </w:t>
      </w:r>
      <w:r w:rsidR="00756F22">
        <w:rPr>
          <w:color w:val="000000"/>
          <w:sz w:val="28"/>
          <w:szCs w:val="28"/>
        </w:rPr>
        <w:t xml:space="preserve">предусмотрена не только </w:t>
      </w:r>
      <w:proofErr w:type="gramStart"/>
      <w:r w:rsidR="00756F22">
        <w:rPr>
          <w:color w:val="000000"/>
          <w:sz w:val="28"/>
          <w:szCs w:val="28"/>
        </w:rPr>
        <w:t>административная</w:t>
      </w:r>
      <w:proofErr w:type="gramEnd"/>
      <w:r w:rsidR="00756F22">
        <w:rPr>
          <w:color w:val="000000"/>
          <w:sz w:val="28"/>
          <w:szCs w:val="28"/>
        </w:rPr>
        <w:t xml:space="preserve"> но и уголовная ответственность.</w:t>
      </w:r>
    </w:p>
    <w:p w:rsidR="0099609F" w:rsidRPr="0070796F" w:rsidRDefault="0099609F" w:rsidP="003B4D76">
      <w:pPr>
        <w:spacing w:after="0" w:line="240" w:lineRule="auto"/>
        <w:jc w:val="both"/>
        <w:rPr>
          <w:rFonts w:ascii="Times New Roman" w:hAnsi="Times New Roman" w:cs="Times New Roman"/>
          <w:sz w:val="28"/>
          <w:szCs w:val="28"/>
        </w:rPr>
      </w:pPr>
    </w:p>
    <w:p w:rsidR="0099609F" w:rsidRPr="0070796F" w:rsidRDefault="0099609F" w:rsidP="0070796F">
      <w:pPr>
        <w:spacing w:after="0" w:line="240" w:lineRule="auto"/>
        <w:ind w:firstLine="709"/>
        <w:jc w:val="both"/>
        <w:rPr>
          <w:rFonts w:ascii="Times New Roman" w:hAnsi="Times New Roman" w:cs="Times New Roman"/>
          <w:sz w:val="28"/>
          <w:szCs w:val="28"/>
        </w:rPr>
      </w:pPr>
      <w:proofErr w:type="gramStart"/>
      <w:r w:rsidRPr="0070796F">
        <w:rPr>
          <w:rFonts w:ascii="Times New Roman" w:hAnsi="Times New Roman" w:cs="Times New Roman"/>
          <w:sz w:val="28"/>
          <w:szCs w:val="28"/>
        </w:rPr>
        <w:t>Другим правонарушением, препятствующим участию в торгах добросовестных субъектов предпринимательства является</w:t>
      </w:r>
      <w:proofErr w:type="gramEnd"/>
      <w:r w:rsidRPr="0070796F">
        <w:rPr>
          <w:rFonts w:ascii="Times New Roman" w:hAnsi="Times New Roman" w:cs="Times New Roman"/>
          <w:sz w:val="28"/>
          <w:szCs w:val="28"/>
        </w:rPr>
        <w:t xml:space="preserve"> недобросовестная конкуренция. Необходимо отметить, что недобросовестная конкуренция также в мировой практике признается как одно из злостных экономических правонарушений, препятствующих созданию благоприятных условий для ведения и развития бизнеса. </w:t>
      </w:r>
    </w:p>
    <w:p w:rsidR="0099609F" w:rsidRPr="0070796F" w:rsidRDefault="0099609F" w:rsidP="0070796F">
      <w:pPr>
        <w:pStyle w:val="a3"/>
        <w:spacing w:before="0" w:beforeAutospacing="0" w:after="0" w:line="240" w:lineRule="auto"/>
        <w:ind w:firstLine="709"/>
        <w:jc w:val="both"/>
        <w:rPr>
          <w:sz w:val="28"/>
          <w:szCs w:val="28"/>
        </w:rPr>
      </w:pPr>
      <w:r w:rsidRPr="0070796F">
        <w:rPr>
          <w:color w:val="000000"/>
          <w:sz w:val="28"/>
          <w:szCs w:val="28"/>
        </w:rPr>
        <w:t xml:space="preserve">Курганским УФАС России выявлен факт недобросовестной конкуренции на торгах со стороны НОУ «Курганский АСК ДОСААФ России». </w:t>
      </w:r>
      <w:proofErr w:type="gramStart"/>
      <w:r w:rsidRPr="0070796F">
        <w:rPr>
          <w:color w:val="000000"/>
          <w:sz w:val="28"/>
          <w:szCs w:val="28"/>
        </w:rPr>
        <w:t>Авиационно-спортивный клуб в 2012-2013 годах участвовал вместе с ОАО «Авиакомпания «</w:t>
      </w:r>
      <w:proofErr w:type="spellStart"/>
      <w:r w:rsidRPr="0070796F">
        <w:rPr>
          <w:color w:val="000000"/>
          <w:sz w:val="28"/>
          <w:szCs w:val="28"/>
        </w:rPr>
        <w:t>Ютэйр</w:t>
      </w:r>
      <w:proofErr w:type="spellEnd"/>
      <w:r w:rsidRPr="0070796F">
        <w:rPr>
          <w:color w:val="000000"/>
          <w:sz w:val="28"/>
          <w:szCs w:val="28"/>
        </w:rPr>
        <w:t>», ЗАО «</w:t>
      </w:r>
      <w:proofErr w:type="spellStart"/>
      <w:r w:rsidRPr="0070796F">
        <w:rPr>
          <w:color w:val="000000"/>
          <w:sz w:val="28"/>
          <w:szCs w:val="28"/>
        </w:rPr>
        <w:t>Ютэйр</w:t>
      </w:r>
      <w:proofErr w:type="spellEnd"/>
      <w:r w:rsidRPr="0070796F">
        <w:rPr>
          <w:color w:val="000000"/>
          <w:sz w:val="28"/>
          <w:szCs w:val="28"/>
        </w:rPr>
        <w:t xml:space="preserve">», ООО «Авиакомпания «СИБИА» в открытых аукционов на проведение авиационных работ на территории Курганской и Тюменской областях, Ханты-Мансийском автономном </w:t>
      </w:r>
      <w:proofErr w:type="spellStart"/>
      <w:r w:rsidRPr="0070796F">
        <w:rPr>
          <w:color w:val="000000"/>
          <w:sz w:val="28"/>
          <w:szCs w:val="28"/>
        </w:rPr>
        <w:t>округе-Югра</w:t>
      </w:r>
      <w:proofErr w:type="spellEnd"/>
      <w:r w:rsidRPr="0070796F">
        <w:rPr>
          <w:color w:val="000000"/>
          <w:sz w:val="28"/>
          <w:szCs w:val="28"/>
        </w:rPr>
        <w:t xml:space="preserve"> и побеждал в них, при этом получал преимущество при осуществлении предпринимательской деятельности перед другими участниками аукционов, так как предлагал наиболее низкую цену </w:t>
      </w:r>
      <w:r w:rsidRPr="0070796F">
        <w:rPr>
          <w:color w:val="000000"/>
          <w:sz w:val="28"/>
          <w:szCs w:val="28"/>
        </w:rPr>
        <w:lastRenderedPageBreak/>
        <w:t>гражданско-правового договора при отсутствии со своей</w:t>
      </w:r>
      <w:proofErr w:type="gramEnd"/>
      <w:r w:rsidRPr="0070796F">
        <w:rPr>
          <w:color w:val="000000"/>
          <w:sz w:val="28"/>
          <w:szCs w:val="28"/>
        </w:rPr>
        <w:t xml:space="preserve"> стороны затрат на авиационное метеорологическое обслуживание полетов воздушных судов, что не соответствовало Воздушному кодексу РФ, «Федеральным авиационным правилам производства полетов государственной авиации», нормам и требованиям законодательства РФ. </w:t>
      </w:r>
    </w:p>
    <w:p w:rsidR="0099609F" w:rsidRPr="0070796F" w:rsidRDefault="0099609F" w:rsidP="0070796F">
      <w:pPr>
        <w:pStyle w:val="a3"/>
        <w:shd w:val="clear" w:color="auto" w:fill="FFFFFF"/>
        <w:spacing w:before="0" w:beforeAutospacing="0" w:after="0" w:line="240" w:lineRule="auto"/>
        <w:ind w:firstLine="709"/>
        <w:jc w:val="both"/>
        <w:rPr>
          <w:color w:val="000000"/>
          <w:sz w:val="28"/>
          <w:szCs w:val="28"/>
        </w:rPr>
      </w:pPr>
      <w:r w:rsidRPr="0070796F">
        <w:rPr>
          <w:color w:val="000000"/>
          <w:sz w:val="28"/>
          <w:szCs w:val="28"/>
        </w:rPr>
        <w:t>Курганским УФАС России к НОУ «Курганский АСК ДОСААФ России»</w:t>
      </w:r>
      <w:r w:rsidRPr="0070796F">
        <w:rPr>
          <w:color w:val="040F12"/>
          <w:sz w:val="28"/>
          <w:szCs w:val="28"/>
        </w:rPr>
        <w:t xml:space="preserve"> </w:t>
      </w:r>
      <w:r w:rsidRPr="0070796F">
        <w:rPr>
          <w:color w:val="000000"/>
          <w:sz w:val="28"/>
          <w:szCs w:val="28"/>
        </w:rPr>
        <w:t xml:space="preserve">применены меры ответственности за недобросовестную конкуренцию по статье 14.33 </w:t>
      </w:r>
      <w:proofErr w:type="spellStart"/>
      <w:r w:rsidRPr="0070796F">
        <w:rPr>
          <w:color w:val="000000"/>
          <w:sz w:val="28"/>
          <w:szCs w:val="28"/>
        </w:rPr>
        <w:t>КоАП</w:t>
      </w:r>
      <w:proofErr w:type="spellEnd"/>
      <w:r w:rsidRPr="0070796F">
        <w:rPr>
          <w:color w:val="000000"/>
          <w:sz w:val="28"/>
          <w:szCs w:val="28"/>
        </w:rPr>
        <w:t xml:space="preserve"> РФ в виде административного штрафа в размере 350.000 рублей. </w:t>
      </w:r>
    </w:p>
    <w:p w:rsidR="002B5C5D" w:rsidRPr="0070796F" w:rsidRDefault="002B5C5D" w:rsidP="0070796F">
      <w:pPr>
        <w:pStyle w:val="a3"/>
        <w:shd w:val="clear" w:color="auto" w:fill="FFFFFF"/>
        <w:spacing w:before="0" w:beforeAutospacing="0" w:after="0" w:line="240" w:lineRule="auto"/>
        <w:ind w:firstLine="709"/>
        <w:jc w:val="both"/>
        <w:rPr>
          <w:color w:val="000000"/>
          <w:sz w:val="28"/>
          <w:szCs w:val="28"/>
        </w:rPr>
      </w:pPr>
    </w:p>
    <w:p w:rsidR="002B5C5D" w:rsidRPr="0070796F" w:rsidRDefault="002B5C5D" w:rsidP="0070796F">
      <w:pPr>
        <w:pStyle w:val="a3"/>
        <w:shd w:val="clear" w:color="auto" w:fill="FFFFFF"/>
        <w:spacing w:before="0" w:beforeAutospacing="0" w:after="0" w:line="240" w:lineRule="auto"/>
        <w:ind w:firstLine="709"/>
        <w:jc w:val="both"/>
        <w:rPr>
          <w:sz w:val="28"/>
          <w:szCs w:val="28"/>
        </w:rPr>
      </w:pPr>
      <w:r w:rsidRPr="0070796F">
        <w:rPr>
          <w:color w:val="000000"/>
          <w:sz w:val="28"/>
          <w:szCs w:val="28"/>
        </w:rPr>
        <w:t xml:space="preserve">Продолжая тему недобросовестной </w:t>
      </w:r>
      <w:proofErr w:type="gramStart"/>
      <w:r w:rsidRPr="0070796F">
        <w:rPr>
          <w:color w:val="000000"/>
          <w:sz w:val="28"/>
          <w:szCs w:val="28"/>
        </w:rPr>
        <w:t>конкуренции</w:t>
      </w:r>
      <w:proofErr w:type="gramEnd"/>
      <w:r w:rsidRPr="0070796F">
        <w:rPr>
          <w:color w:val="000000"/>
          <w:sz w:val="28"/>
          <w:szCs w:val="28"/>
        </w:rPr>
        <w:t xml:space="preserve"> отмечу, что факты нарушения признавались в сфере пассажирских перевозок.</w:t>
      </w:r>
    </w:p>
    <w:p w:rsidR="00B90159" w:rsidRPr="0070796F" w:rsidRDefault="002B5C5D" w:rsidP="0070796F">
      <w:pPr>
        <w:spacing w:after="0" w:line="240" w:lineRule="auto"/>
        <w:ind w:firstLine="709"/>
        <w:jc w:val="both"/>
        <w:rPr>
          <w:rFonts w:ascii="Times New Roman" w:hAnsi="Times New Roman" w:cs="Times New Roman"/>
          <w:sz w:val="28"/>
          <w:szCs w:val="28"/>
        </w:rPr>
      </w:pPr>
      <w:proofErr w:type="gramStart"/>
      <w:r w:rsidRPr="0070796F">
        <w:rPr>
          <w:rFonts w:ascii="Times New Roman" w:hAnsi="Times New Roman" w:cs="Times New Roman"/>
          <w:color w:val="000000"/>
          <w:sz w:val="28"/>
          <w:szCs w:val="28"/>
        </w:rPr>
        <w:t xml:space="preserve">Так в действиях </w:t>
      </w:r>
      <w:r w:rsidR="00B90159" w:rsidRPr="0070796F">
        <w:rPr>
          <w:rFonts w:ascii="Times New Roman" w:hAnsi="Times New Roman" w:cs="Times New Roman"/>
          <w:color w:val="000000"/>
          <w:sz w:val="28"/>
          <w:szCs w:val="28"/>
        </w:rPr>
        <w:t xml:space="preserve">ООО «ПАТП-5» </w:t>
      </w:r>
      <w:r w:rsidRPr="0070796F">
        <w:rPr>
          <w:rFonts w:ascii="Times New Roman" w:hAnsi="Times New Roman" w:cs="Times New Roman"/>
          <w:color w:val="000000"/>
          <w:sz w:val="28"/>
          <w:szCs w:val="28"/>
        </w:rPr>
        <w:t>была признана недобросовестная конкуренция</w:t>
      </w:r>
      <w:r w:rsidR="00B90159" w:rsidRPr="0070796F">
        <w:rPr>
          <w:rFonts w:ascii="Times New Roman" w:hAnsi="Times New Roman" w:cs="Times New Roman"/>
          <w:color w:val="000000"/>
          <w:sz w:val="28"/>
          <w:szCs w:val="28"/>
        </w:rPr>
        <w:t>, выразивше</w:t>
      </w:r>
      <w:r w:rsidRPr="0070796F">
        <w:rPr>
          <w:rFonts w:ascii="Times New Roman" w:hAnsi="Times New Roman" w:cs="Times New Roman"/>
          <w:color w:val="000000"/>
          <w:sz w:val="28"/>
          <w:szCs w:val="28"/>
        </w:rPr>
        <w:t>е</w:t>
      </w:r>
      <w:r w:rsidR="00B90159" w:rsidRPr="0070796F">
        <w:rPr>
          <w:rFonts w:ascii="Times New Roman" w:hAnsi="Times New Roman" w:cs="Times New Roman"/>
          <w:color w:val="000000"/>
          <w:sz w:val="28"/>
          <w:szCs w:val="28"/>
        </w:rPr>
        <w:t>ся в самовольном введении дополнительного рейса по маршруту «Курган-Екатеринбург» с отправлением из Кургана за 1 час 20 мин до отправления автобуса конкурента, а из Екатеринбурга за 30 мин до отправления автобуса конкурента, с нарушением норм приказа Министерства транспорта Российской Федерации № 178, что привело к занятию ООО «ПАТП-5» более выгодного времени при</w:t>
      </w:r>
      <w:proofErr w:type="gramEnd"/>
      <w:r w:rsidR="00B90159" w:rsidRPr="0070796F">
        <w:rPr>
          <w:rFonts w:ascii="Times New Roman" w:hAnsi="Times New Roman" w:cs="Times New Roman"/>
          <w:color w:val="000000"/>
          <w:sz w:val="28"/>
          <w:szCs w:val="28"/>
        </w:rPr>
        <w:t xml:space="preserve"> перевозке пассажиров. Комиссия Курганского УФАС России приняла решение о признании нарушения части 1 статьи 14 Закона «О защите конкуренции» в части получение преимуще</w:t>
      </w:r>
      <w:proofErr w:type="gramStart"/>
      <w:r w:rsidR="00B90159" w:rsidRPr="0070796F">
        <w:rPr>
          <w:rFonts w:ascii="Times New Roman" w:hAnsi="Times New Roman" w:cs="Times New Roman"/>
          <w:color w:val="000000"/>
          <w:sz w:val="28"/>
          <w:szCs w:val="28"/>
        </w:rPr>
        <w:t>ств в пр</w:t>
      </w:r>
      <w:proofErr w:type="gramEnd"/>
      <w:r w:rsidR="00B90159" w:rsidRPr="0070796F">
        <w:rPr>
          <w:rFonts w:ascii="Times New Roman" w:hAnsi="Times New Roman" w:cs="Times New Roman"/>
          <w:color w:val="000000"/>
          <w:sz w:val="28"/>
          <w:szCs w:val="28"/>
        </w:rPr>
        <w:t>едпринимательской деятельности при</w:t>
      </w:r>
      <w:r w:rsidR="00B90159" w:rsidRPr="0070796F">
        <w:rPr>
          <w:rFonts w:ascii="Times New Roman" w:hAnsi="Times New Roman" w:cs="Times New Roman"/>
          <w:color w:val="040F12"/>
          <w:sz w:val="28"/>
          <w:szCs w:val="28"/>
        </w:rPr>
        <w:t xml:space="preserve"> осуществлении ООО «ПАТП-5» пассажирских перевозок по маршруту «Курган-Екатеринбург»</w:t>
      </w:r>
      <w:r w:rsidR="00B90159" w:rsidRPr="0070796F">
        <w:rPr>
          <w:rFonts w:ascii="Times New Roman" w:hAnsi="Times New Roman" w:cs="Times New Roman"/>
          <w:color w:val="000000"/>
          <w:sz w:val="28"/>
          <w:szCs w:val="28"/>
        </w:rPr>
        <w:t xml:space="preserve">, с нарушением требований законодательства РФ, обычаям делового оборота, требований добропорядочности, разумности и справедливости. </w:t>
      </w:r>
    </w:p>
    <w:p w:rsidR="00B90159" w:rsidRPr="0070796F" w:rsidRDefault="00B90159" w:rsidP="0070796F">
      <w:pPr>
        <w:pStyle w:val="a3"/>
        <w:shd w:val="clear" w:color="auto" w:fill="FFFFFF"/>
        <w:spacing w:before="0" w:beforeAutospacing="0" w:after="0" w:line="240" w:lineRule="auto"/>
        <w:ind w:firstLine="709"/>
        <w:jc w:val="both"/>
        <w:rPr>
          <w:sz w:val="28"/>
          <w:szCs w:val="28"/>
        </w:rPr>
      </w:pPr>
      <w:r w:rsidRPr="0070796F">
        <w:rPr>
          <w:color w:val="000000"/>
          <w:sz w:val="28"/>
          <w:szCs w:val="28"/>
        </w:rPr>
        <w:t xml:space="preserve">Курганским УФАС России к ООО </w:t>
      </w:r>
      <w:r w:rsidRPr="0070796F">
        <w:rPr>
          <w:color w:val="040F12"/>
          <w:sz w:val="28"/>
          <w:szCs w:val="28"/>
        </w:rPr>
        <w:t xml:space="preserve">«ПАТП-5» </w:t>
      </w:r>
      <w:r w:rsidRPr="0070796F">
        <w:rPr>
          <w:color w:val="000000"/>
          <w:sz w:val="28"/>
          <w:szCs w:val="28"/>
        </w:rPr>
        <w:t xml:space="preserve">применены меры ответственности за недобросовестную конкуренцию по статье 14.33 </w:t>
      </w:r>
      <w:proofErr w:type="spellStart"/>
      <w:r w:rsidRPr="0070796F">
        <w:rPr>
          <w:color w:val="000000"/>
          <w:sz w:val="28"/>
          <w:szCs w:val="28"/>
        </w:rPr>
        <w:t>КоАП</w:t>
      </w:r>
      <w:proofErr w:type="spellEnd"/>
      <w:r w:rsidRPr="0070796F">
        <w:rPr>
          <w:color w:val="000000"/>
          <w:sz w:val="28"/>
          <w:szCs w:val="28"/>
        </w:rPr>
        <w:t xml:space="preserve"> РФ в виде административного штрафа в размере 100.000 рублей. </w:t>
      </w:r>
    </w:p>
    <w:p w:rsidR="00B90159" w:rsidRDefault="00B90159" w:rsidP="0070796F">
      <w:pPr>
        <w:pStyle w:val="a3"/>
        <w:shd w:val="clear" w:color="auto" w:fill="FFFFFF"/>
        <w:spacing w:before="0" w:beforeAutospacing="0" w:after="0" w:line="240" w:lineRule="auto"/>
        <w:ind w:firstLine="709"/>
        <w:jc w:val="both"/>
        <w:rPr>
          <w:color w:val="000000"/>
          <w:sz w:val="28"/>
          <w:szCs w:val="28"/>
        </w:rPr>
      </w:pPr>
      <w:r w:rsidRPr="0070796F">
        <w:rPr>
          <w:color w:val="000000"/>
          <w:sz w:val="28"/>
          <w:szCs w:val="28"/>
        </w:rPr>
        <w:t xml:space="preserve">При рассмотрении исковых заявлений ООО </w:t>
      </w:r>
      <w:r w:rsidRPr="0070796F">
        <w:rPr>
          <w:color w:val="040F12"/>
          <w:sz w:val="28"/>
          <w:szCs w:val="28"/>
        </w:rPr>
        <w:t xml:space="preserve">«ПАТП-5» </w:t>
      </w:r>
      <w:r w:rsidRPr="0070796F">
        <w:rPr>
          <w:color w:val="000000"/>
          <w:sz w:val="28"/>
          <w:szCs w:val="28"/>
        </w:rPr>
        <w:t>Арбитражный суд Курганской области и 18 арбитражный апелляционный суд признали законным и обоснованным решение Курганского УФАС России, вынесенное в отношен</w:t>
      </w:r>
      <w:proofErr w:type="gramStart"/>
      <w:r w:rsidRPr="0070796F">
        <w:rPr>
          <w:color w:val="000000"/>
          <w:sz w:val="28"/>
          <w:szCs w:val="28"/>
        </w:rPr>
        <w:t>ии ООО</w:t>
      </w:r>
      <w:proofErr w:type="gramEnd"/>
      <w:r w:rsidRPr="0070796F">
        <w:rPr>
          <w:color w:val="000000"/>
          <w:sz w:val="28"/>
          <w:szCs w:val="28"/>
        </w:rPr>
        <w:t xml:space="preserve"> «ПАТП-5»</w:t>
      </w:r>
      <w:r w:rsidRPr="0070796F">
        <w:rPr>
          <w:color w:val="040F12"/>
          <w:sz w:val="28"/>
          <w:szCs w:val="28"/>
        </w:rPr>
        <w:t xml:space="preserve"> по факту недобросовестной конкуренции, а также </w:t>
      </w:r>
      <w:r w:rsidRPr="0070796F">
        <w:rPr>
          <w:color w:val="000000"/>
          <w:sz w:val="28"/>
          <w:szCs w:val="28"/>
        </w:rPr>
        <w:t>административный штраф, наложенный постановлением Курганского УФАС России.</w:t>
      </w:r>
    </w:p>
    <w:p w:rsidR="003B4D76" w:rsidRDefault="003B4D76" w:rsidP="0070796F">
      <w:pPr>
        <w:pStyle w:val="a3"/>
        <w:shd w:val="clear" w:color="auto" w:fill="FFFFFF"/>
        <w:spacing w:before="0" w:beforeAutospacing="0" w:after="0" w:line="240" w:lineRule="auto"/>
        <w:ind w:firstLine="709"/>
        <w:jc w:val="both"/>
        <w:rPr>
          <w:color w:val="000000"/>
          <w:sz w:val="28"/>
          <w:szCs w:val="28"/>
        </w:rPr>
      </w:pPr>
    </w:p>
    <w:p w:rsidR="003B4D76" w:rsidRPr="0070796F" w:rsidRDefault="003B4D76" w:rsidP="0070796F">
      <w:pPr>
        <w:pStyle w:val="a3"/>
        <w:shd w:val="clear" w:color="auto" w:fill="FFFFFF"/>
        <w:spacing w:before="0" w:beforeAutospacing="0" w:after="0" w:line="240" w:lineRule="auto"/>
        <w:ind w:firstLine="709"/>
        <w:jc w:val="both"/>
        <w:rPr>
          <w:color w:val="000000"/>
          <w:sz w:val="28"/>
          <w:szCs w:val="28"/>
        </w:rPr>
      </w:pPr>
      <w:r>
        <w:rPr>
          <w:color w:val="000000"/>
          <w:sz w:val="28"/>
          <w:szCs w:val="28"/>
        </w:rPr>
        <w:t>Изложенное свидетельствует о том, что сегодня любому предпринимателю необходимо знать антимонопольное законодательство и соблюдать его требования в своей деятельности.</w:t>
      </w:r>
    </w:p>
    <w:sectPr w:rsidR="003B4D76" w:rsidRPr="0070796F" w:rsidSect="00264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2BC"/>
    <w:multiLevelType w:val="multilevel"/>
    <w:tmpl w:val="7B225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67BC3"/>
    <w:multiLevelType w:val="hybridMultilevel"/>
    <w:tmpl w:val="23C82590"/>
    <w:lvl w:ilvl="0" w:tplc="9E22194E">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D67092"/>
    <w:multiLevelType w:val="multilevel"/>
    <w:tmpl w:val="E75EB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A2E2B"/>
    <w:multiLevelType w:val="multilevel"/>
    <w:tmpl w:val="A96C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463F6"/>
    <w:multiLevelType w:val="multilevel"/>
    <w:tmpl w:val="5E00A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7C5"/>
    <w:rsid w:val="00125732"/>
    <w:rsid w:val="00264959"/>
    <w:rsid w:val="002B5C5D"/>
    <w:rsid w:val="002C61EC"/>
    <w:rsid w:val="00301504"/>
    <w:rsid w:val="003B4214"/>
    <w:rsid w:val="003B4D76"/>
    <w:rsid w:val="00435BAB"/>
    <w:rsid w:val="006F2605"/>
    <w:rsid w:val="0070796F"/>
    <w:rsid w:val="00756F22"/>
    <w:rsid w:val="00820D76"/>
    <w:rsid w:val="009127C5"/>
    <w:rsid w:val="00987FCD"/>
    <w:rsid w:val="0099609F"/>
    <w:rsid w:val="00A360DA"/>
    <w:rsid w:val="00B90159"/>
    <w:rsid w:val="00BA6D2B"/>
    <w:rsid w:val="00CA7511"/>
    <w:rsid w:val="00E332D5"/>
    <w:rsid w:val="00E3445F"/>
    <w:rsid w:val="00E74603"/>
    <w:rsid w:val="00FC3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159"/>
    <w:pPr>
      <w:spacing w:before="100" w:beforeAutospacing="1" w:after="142" w:line="288"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6D2B"/>
    <w:pPr>
      <w:ind w:left="720"/>
      <w:contextualSpacing/>
    </w:pPr>
  </w:style>
  <w:style w:type="paragraph" w:customStyle="1" w:styleId="ConsPlusNormal">
    <w:name w:val="ConsPlusNormal"/>
    <w:rsid w:val="00FC352E"/>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1732334">
      <w:bodyDiv w:val="1"/>
      <w:marLeft w:val="0"/>
      <w:marRight w:val="0"/>
      <w:marTop w:val="0"/>
      <w:marBottom w:val="0"/>
      <w:divBdr>
        <w:top w:val="none" w:sz="0" w:space="0" w:color="auto"/>
        <w:left w:val="none" w:sz="0" w:space="0" w:color="auto"/>
        <w:bottom w:val="none" w:sz="0" w:space="0" w:color="auto"/>
        <w:right w:val="none" w:sz="0" w:space="0" w:color="auto"/>
      </w:divBdr>
      <w:divsChild>
        <w:div w:id="1695034061">
          <w:marLeft w:val="0"/>
          <w:marRight w:val="0"/>
          <w:marTop w:val="0"/>
          <w:marBottom w:val="0"/>
          <w:divBdr>
            <w:top w:val="none" w:sz="0" w:space="0" w:color="auto"/>
            <w:left w:val="none" w:sz="0" w:space="0" w:color="auto"/>
            <w:bottom w:val="none" w:sz="0" w:space="0" w:color="auto"/>
            <w:right w:val="none" w:sz="0" w:space="0" w:color="auto"/>
          </w:divBdr>
          <w:divsChild>
            <w:div w:id="95181326">
              <w:marLeft w:val="0"/>
              <w:marRight w:val="0"/>
              <w:marTop w:val="0"/>
              <w:marBottom w:val="0"/>
              <w:divBdr>
                <w:top w:val="none" w:sz="0" w:space="0" w:color="auto"/>
                <w:left w:val="none" w:sz="0" w:space="0" w:color="auto"/>
                <w:bottom w:val="none" w:sz="0" w:space="0" w:color="auto"/>
                <w:right w:val="none" w:sz="0" w:space="0" w:color="auto"/>
              </w:divBdr>
              <w:divsChild>
                <w:div w:id="299195045">
                  <w:marLeft w:val="0"/>
                  <w:marRight w:val="0"/>
                  <w:marTop w:val="0"/>
                  <w:marBottom w:val="0"/>
                  <w:divBdr>
                    <w:top w:val="none" w:sz="0" w:space="0" w:color="auto"/>
                    <w:left w:val="none" w:sz="0" w:space="0" w:color="auto"/>
                    <w:bottom w:val="none" w:sz="0" w:space="0" w:color="auto"/>
                    <w:right w:val="none" w:sz="0" w:space="0" w:color="auto"/>
                  </w:divBdr>
                  <w:divsChild>
                    <w:div w:id="7952674">
                      <w:marLeft w:val="0"/>
                      <w:marRight w:val="0"/>
                      <w:marTop w:val="0"/>
                      <w:marBottom w:val="0"/>
                      <w:divBdr>
                        <w:top w:val="none" w:sz="0" w:space="0" w:color="auto"/>
                        <w:left w:val="none" w:sz="0" w:space="0" w:color="auto"/>
                        <w:bottom w:val="none" w:sz="0" w:space="0" w:color="auto"/>
                        <w:right w:val="none" w:sz="0" w:space="0" w:color="auto"/>
                      </w:divBdr>
                      <w:divsChild>
                        <w:div w:id="1176964160">
                          <w:marLeft w:val="0"/>
                          <w:marRight w:val="0"/>
                          <w:marTop w:val="0"/>
                          <w:marBottom w:val="0"/>
                          <w:divBdr>
                            <w:top w:val="none" w:sz="0" w:space="0" w:color="auto"/>
                            <w:left w:val="none" w:sz="0" w:space="0" w:color="auto"/>
                            <w:bottom w:val="none" w:sz="0" w:space="0" w:color="auto"/>
                            <w:right w:val="none" w:sz="0" w:space="0" w:color="auto"/>
                          </w:divBdr>
                          <w:divsChild>
                            <w:div w:id="23597896">
                              <w:marLeft w:val="0"/>
                              <w:marRight w:val="0"/>
                              <w:marTop w:val="0"/>
                              <w:marBottom w:val="0"/>
                              <w:divBdr>
                                <w:top w:val="none" w:sz="0" w:space="0" w:color="auto"/>
                                <w:left w:val="none" w:sz="0" w:space="0" w:color="auto"/>
                                <w:bottom w:val="none" w:sz="0" w:space="0" w:color="auto"/>
                                <w:right w:val="none" w:sz="0" w:space="0" w:color="auto"/>
                              </w:divBdr>
                              <w:divsChild>
                                <w:div w:id="712928230">
                                  <w:marLeft w:val="0"/>
                                  <w:marRight w:val="0"/>
                                  <w:marTop w:val="0"/>
                                  <w:marBottom w:val="0"/>
                                  <w:divBdr>
                                    <w:top w:val="none" w:sz="0" w:space="0" w:color="auto"/>
                                    <w:left w:val="none" w:sz="0" w:space="0" w:color="auto"/>
                                    <w:bottom w:val="none" w:sz="0" w:space="0" w:color="auto"/>
                                    <w:right w:val="none" w:sz="0" w:space="0" w:color="auto"/>
                                  </w:divBdr>
                                  <w:divsChild>
                                    <w:div w:id="773327487">
                                      <w:marLeft w:val="0"/>
                                      <w:marRight w:val="0"/>
                                      <w:marTop w:val="0"/>
                                      <w:marBottom w:val="0"/>
                                      <w:divBdr>
                                        <w:top w:val="none" w:sz="0" w:space="0" w:color="auto"/>
                                        <w:left w:val="none" w:sz="0" w:space="0" w:color="auto"/>
                                        <w:bottom w:val="none" w:sz="0" w:space="0" w:color="auto"/>
                                        <w:right w:val="none" w:sz="0" w:space="0" w:color="auto"/>
                                      </w:divBdr>
                                      <w:divsChild>
                                        <w:div w:id="414009717">
                                          <w:marLeft w:val="0"/>
                                          <w:marRight w:val="0"/>
                                          <w:marTop w:val="0"/>
                                          <w:marBottom w:val="0"/>
                                          <w:divBdr>
                                            <w:top w:val="none" w:sz="0" w:space="0" w:color="auto"/>
                                            <w:left w:val="none" w:sz="0" w:space="0" w:color="auto"/>
                                            <w:bottom w:val="none" w:sz="0" w:space="0" w:color="auto"/>
                                            <w:right w:val="none" w:sz="0" w:space="0" w:color="auto"/>
                                          </w:divBdr>
                                          <w:divsChild>
                                            <w:div w:id="1742097144">
                                              <w:marLeft w:val="0"/>
                                              <w:marRight w:val="0"/>
                                              <w:marTop w:val="0"/>
                                              <w:marBottom w:val="0"/>
                                              <w:divBdr>
                                                <w:top w:val="none" w:sz="0" w:space="0" w:color="auto"/>
                                                <w:left w:val="none" w:sz="0" w:space="0" w:color="auto"/>
                                                <w:bottom w:val="none" w:sz="0" w:space="0" w:color="auto"/>
                                                <w:right w:val="none" w:sz="0" w:space="0" w:color="auto"/>
                                              </w:divBdr>
                                              <w:divsChild>
                                                <w:div w:id="535384981">
                                                  <w:marLeft w:val="0"/>
                                                  <w:marRight w:val="0"/>
                                                  <w:marTop w:val="0"/>
                                                  <w:marBottom w:val="0"/>
                                                  <w:divBdr>
                                                    <w:top w:val="none" w:sz="0" w:space="0" w:color="auto"/>
                                                    <w:left w:val="none" w:sz="0" w:space="0" w:color="auto"/>
                                                    <w:bottom w:val="none" w:sz="0" w:space="0" w:color="auto"/>
                                                    <w:right w:val="none" w:sz="0" w:space="0" w:color="auto"/>
                                                  </w:divBdr>
                                                </w:div>
                                                <w:div w:id="664358821">
                                                  <w:marLeft w:val="0"/>
                                                  <w:marRight w:val="0"/>
                                                  <w:marTop w:val="0"/>
                                                  <w:marBottom w:val="0"/>
                                                  <w:divBdr>
                                                    <w:top w:val="none" w:sz="0" w:space="0" w:color="auto"/>
                                                    <w:left w:val="none" w:sz="0" w:space="0" w:color="auto"/>
                                                    <w:bottom w:val="none" w:sz="0" w:space="0" w:color="auto"/>
                                                    <w:right w:val="none" w:sz="0" w:space="0" w:color="auto"/>
                                                  </w:divBdr>
                                                </w:div>
                                                <w:div w:id="143396903">
                                                  <w:marLeft w:val="0"/>
                                                  <w:marRight w:val="0"/>
                                                  <w:marTop w:val="0"/>
                                                  <w:marBottom w:val="0"/>
                                                  <w:divBdr>
                                                    <w:top w:val="none" w:sz="0" w:space="0" w:color="auto"/>
                                                    <w:left w:val="none" w:sz="0" w:space="0" w:color="auto"/>
                                                    <w:bottom w:val="none" w:sz="0" w:space="0" w:color="auto"/>
                                                    <w:right w:val="none" w:sz="0" w:space="0" w:color="auto"/>
                                                  </w:divBdr>
                                                </w:div>
                                                <w:div w:id="6938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6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9A38252BCECEF435FA984C6FEF199CFE7B3607526988BA8594597FE4371CC33EC99057C595176s6BAL" TargetMode="External"/><Relationship Id="rId3" Type="http://schemas.openxmlformats.org/officeDocument/2006/relationships/styles" Target="styles.xml"/><Relationship Id="rId7" Type="http://schemas.openxmlformats.org/officeDocument/2006/relationships/hyperlink" Target="consultantplus://offline/ref=ACC5D64AA4507E57346B3786BC3860371FCF053CA414E9D4619B4317B652E037BDBBC2F74D4B087Fj9B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893CE320AE87B2950D08DD95062E4716AD2E195302290BF750725DD5YDB3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B0AFB-8F06-4A0A-A31C-58E0D823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3207</Words>
  <Characters>18284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to45-gagarina</dc:creator>
  <cp:keywords/>
  <dc:description/>
  <cp:lastModifiedBy>to45-gagarina</cp:lastModifiedBy>
  <cp:revision>11</cp:revision>
  <cp:lastPrinted>2016-06-30T11:10:00Z</cp:lastPrinted>
  <dcterms:created xsi:type="dcterms:W3CDTF">2016-06-24T13:38:00Z</dcterms:created>
  <dcterms:modified xsi:type="dcterms:W3CDTF">2016-06-30T11:36:00Z</dcterms:modified>
</cp:coreProperties>
</file>