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02" w:rsidRDefault="00DD1C02" w:rsidP="00DD1C02">
      <w:pPr>
        <w:spacing w:after="161" w:line="240" w:lineRule="auto"/>
        <w:jc w:val="center"/>
        <w:outlineLvl w:val="1"/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</w:pPr>
      <w:r w:rsidRPr="00DD1C02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 xml:space="preserve">Требования к содержанию и сроки рассмотрения </w:t>
      </w:r>
      <w:r w:rsidR="00FB0141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>жалоб</w:t>
      </w:r>
      <w:r w:rsidRPr="00DD1C02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 xml:space="preserve"> </w:t>
      </w:r>
      <w:r w:rsidR="00797FDD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>на</w:t>
      </w:r>
      <w:r w:rsidRPr="00DD1C02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 xml:space="preserve"> нарушени</w:t>
      </w:r>
      <w:r w:rsidR="00797FDD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>я</w:t>
      </w:r>
      <w:r w:rsidRPr="00DD1C02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 xml:space="preserve"> законодательства Р</w:t>
      </w:r>
      <w:r w:rsidR="00FB0141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 xml:space="preserve">оссийской </w:t>
      </w:r>
      <w:r w:rsidRPr="00DD1C02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>Ф</w:t>
      </w:r>
      <w:r w:rsidR="00FB0141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>едерации</w:t>
      </w:r>
      <w:r w:rsidRPr="00DD1C02"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  <w:t xml:space="preserve"> о градостроительной деятельности</w:t>
      </w:r>
    </w:p>
    <w:p w:rsidR="00FB0141" w:rsidRDefault="00FB0141" w:rsidP="00DD1C02">
      <w:pPr>
        <w:spacing w:after="161" w:line="240" w:lineRule="auto"/>
        <w:jc w:val="center"/>
        <w:outlineLvl w:val="1"/>
        <w:rPr>
          <w:rFonts w:ascii="RaleighLightCBT_2" w:eastAsia="Times New Roman" w:hAnsi="RaleighLightCBT_2" w:cs="Arial"/>
          <w:b/>
          <w:bCs/>
          <w:color w:val="333333"/>
          <w:kern w:val="36"/>
          <w:sz w:val="35"/>
          <w:szCs w:val="35"/>
          <w:lang w:eastAsia="ru-RU"/>
        </w:rPr>
      </w:pPr>
    </w:p>
    <w:p w:rsidR="00797FDD" w:rsidRPr="00980189" w:rsidRDefault="00797FDD" w:rsidP="0098018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018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порядке, предусмотренном статьей 18.1 Федерального закона от 26 июля 2006 г. № 135-ФЗ </w:t>
      </w:r>
      <w:r w:rsidRPr="0098018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3F0C5C">
        <w:rPr>
          <w:rFonts w:ascii="Times New Roman" w:hAnsi="Times New Roman" w:cs="Times New Roman"/>
          <w:sz w:val="28"/>
          <w:szCs w:val="28"/>
        </w:rPr>
        <w:t>,</w:t>
      </w:r>
      <w:r w:rsidRPr="00980189">
        <w:rPr>
          <w:rFonts w:ascii="Times New Roman" w:hAnsi="Times New Roman" w:cs="Times New Roman"/>
          <w:sz w:val="28"/>
          <w:szCs w:val="28"/>
        </w:rPr>
        <w:t xml:space="preserve"> антимонопольный орган рассматривает жалобы  на акты и (или) действия (бездействие) федерального органа исполнительной власти, органа государственной власти субъекта Российской Федерации,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 w:rsidRPr="0098018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9801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</w:p>
    <w:p w:rsidR="00797FDD" w:rsidRPr="00797FDD" w:rsidRDefault="00797FDD" w:rsidP="00980189">
      <w:pPr>
        <w:pStyle w:val="ConsPlusNormal"/>
        <w:ind w:firstLine="709"/>
        <w:jc w:val="both"/>
        <w:rPr>
          <w:sz w:val="28"/>
          <w:szCs w:val="28"/>
        </w:rPr>
      </w:pPr>
      <w:r w:rsidRPr="00797FDD">
        <w:rPr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797FDD" w:rsidRPr="00797FDD" w:rsidRDefault="00797FDD" w:rsidP="00980189">
      <w:pPr>
        <w:pStyle w:val="ConsPlusNormal"/>
        <w:ind w:firstLine="709"/>
        <w:jc w:val="both"/>
        <w:rPr>
          <w:sz w:val="28"/>
          <w:szCs w:val="28"/>
        </w:rPr>
      </w:pPr>
      <w:r w:rsidRPr="00797FDD">
        <w:rPr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</w:t>
      </w:r>
      <w:r w:rsidR="003F0C5C">
        <w:rPr>
          <w:sz w:val="28"/>
          <w:szCs w:val="28"/>
        </w:rPr>
        <w:t>.</w:t>
      </w:r>
    </w:p>
    <w:p w:rsidR="00980189" w:rsidRDefault="00980189" w:rsidP="00980189">
      <w:pPr>
        <w:spacing w:after="0" w:line="240" w:lineRule="auto"/>
        <w:ind w:firstLine="709"/>
        <w:jc w:val="both"/>
        <w:rPr>
          <w:rFonts w:ascii="Trebuchet MS" w:eastAsia="Times New Roman" w:hAnsi="Trebuchet MS" w:cs="Arial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Arial"/>
          <w:color w:val="333333"/>
          <w:sz w:val="21"/>
          <w:szCs w:val="21"/>
          <w:lang w:eastAsia="ru-RU"/>
        </w:rPr>
        <w:t xml:space="preserve"> </w:t>
      </w:r>
    </w:p>
    <w:p w:rsidR="00DD1C02" w:rsidRPr="00980189" w:rsidRDefault="00980189" w:rsidP="0098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подаче жалобы в антимонопольный орган </w:t>
      </w:r>
      <w:r w:rsidR="00DD1C02"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указать</w:t>
      </w: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следующее</w:t>
      </w:r>
      <w:r w:rsidR="00DD1C02"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Наименование, место нахождения, почтовый адрес, адрес электронной почты, телефон, факс заявителя – юридического лица (фамилия, имя, отчество, место жительства, почтовый адрес, адрес электронной почты, телефон, факс – индивидуального предпринимателя).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Наименование, адрес места нахождения, почтовый адрес, номер телефона лица, в отношении которого подано заявление.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нарушений процедур, включенных в исчерпывающие перечни процедур в сферах строительства, со ссылками на законы и (или) иные нормативные правовые акты, которыми установлен порядок их осуществления.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заявителя.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свидетельствующие о фактах нарушения (прилагаются к заявлению).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прилагаемых документов - указывается в заявлении.</w:t>
      </w:r>
    </w:p>
    <w:p w:rsidR="00DD1C02" w:rsidRPr="00980189" w:rsidRDefault="00DD1C02" w:rsidP="009801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Любую информацию, которая, по мнению заявителя, является важной для принятия решения при рассмотрении жалобы.</w:t>
      </w:r>
    </w:p>
    <w:p w:rsidR="00DD1C02" w:rsidRPr="00DD1C02" w:rsidRDefault="00DD1C02" w:rsidP="00980189">
      <w:pPr>
        <w:spacing w:after="0" w:line="240" w:lineRule="auto"/>
        <w:ind w:firstLine="709"/>
        <w:jc w:val="both"/>
        <w:rPr>
          <w:rFonts w:ascii="Trebuchet MS" w:eastAsia="Times New Roman" w:hAnsi="Trebuchet MS" w:cs="Arial"/>
          <w:color w:val="333333"/>
          <w:sz w:val="21"/>
          <w:szCs w:val="21"/>
          <w:lang w:eastAsia="ru-RU"/>
        </w:rPr>
      </w:pPr>
    </w:p>
    <w:p w:rsidR="00980189" w:rsidRDefault="00DD1C02" w:rsidP="0098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рассмотрения заявления - не более 7 рабочих дней</w:t>
      </w:r>
      <w:r w:rsid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0189" w:rsidRDefault="00980189" w:rsidP="0098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 w:rsidR="00DD1C02"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срок </w:t>
      </w:r>
      <w:r w:rsidR="00DD1C02"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 продлен не более чем на 7 рабочих дней с обязательным уведомлением заявителя. </w:t>
      </w:r>
    </w:p>
    <w:p w:rsidR="00DD1C02" w:rsidRPr="00980189" w:rsidRDefault="00DD1C02" w:rsidP="0098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сайте антимонопольного органа и направляет заявителю, в уполномоченный орган и (или) организацию, осуществляющую эксплуатацию сетей, уведомление о поступлении жалоб</w:t>
      </w:r>
      <w:r w:rsidR="003F0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ы.</w:t>
      </w:r>
      <w:bookmarkStart w:id="0" w:name="_GoBack"/>
      <w:bookmarkEnd w:id="0"/>
    </w:p>
    <w:p w:rsidR="00BE3731" w:rsidRPr="00980189" w:rsidRDefault="00BE3731" w:rsidP="009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980189" w:rsidRDefault="00980189"/>
    <w:p w:rsidR="00DD1C02" w:rsidRDefault="00DD1C02"/>
    <w:p w:rsidR="00DD1C02" w:rsidRDefault="00DD1C02"/>
    <w:p w:rsidR="00DD1C02" w:rsidRDefault="00DD1C02" w:rsidP="00DD1C02">
      <w:pPr>
        <w:pStyle w:val="a3"/>
        <w:spacing w:before="0" w:beforeAutospacing="0" w:after="0"/>
        <w:ind w:left="5369"/>
        <w:jc w:val="both"/>
      </w:pPr>
      <w:r>
        <w:rPr>
          <w:sz w:val="27"/>
          <w:szCs w:val="27"/>
        </w:rPr>
        <w:lastRenderedPageBreak/>
        <w:t xml:space="preserve">Курганского УФАС России </w:t>
      </w:r>
    </w:p>
    <w:p w:rsidR="00DD1C02" w:rsidRDefault="00DD1C02" w:rsidP="00DD1C02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DD1C02" w:rsidRDefault="00DD1C02" w:rsidP="00DD1C02">
      <w:pPr>
        <w:pStyle w:val="a3"/>
        <w:spacing w:before="0" w:beforeAutospacing="0" w:after="0"/>
        <w:ind w:left="5387"/>
        <w:jc w:val="both"/>
      </w:pPr>
      <w:r>
        <w:t> </w:t>
      </w:r>
    </w:p>
    <w:p w:rsidR="00DD1C02" w:rsidRDefault="00DD1C02" w:rsidP="00DD1C02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DD1C02" w:rsidRDefault="00DD1C02" w:rsidP="00DD1C02">
      <w:pPr>
        <w:pStyle w:val="a3"/>
        <w:spacing w:before="0" w:beforeAutospacing="0" w:after="0"/>
        <w:ind w:left="5387"/>
        <w:jc w:val="both"/>
      </w:pPr>
      <w:r>
        <w:t> </w:t>
      </w:r>
    </w:p>
    <w:p w:rsidR="00DD1C02" w:rsidRDefault="00DD1C02" w:rsidP="00DD1C02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DD1C02" w:rsidRDefault="00DD1C02" w:rsidP="00DD1C02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DD1C02" w:rsidRDefault="00DD1C02" w:rsidP="00DD1C02">
      <w:pPr>
        <w:pStyle w:val="a3"/>
        <w:spacing w:before="0" w:beforeAutospacing="0" w:after="0"/>
      </w:pPr>
      <w:r>
        <w:t> </w:t>
      </w:r>
    </w:p>
    <w:p w:rsidR="00DD1C02" w:rsidRDefault="00DD1C02" w:rsidP="00DD1C02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DD1C02" w:rsidRDefault="00DD1C02" w:rsidP="00DD1C02">
      <w:pPr>
        <w:pStyle w:val="a3"/>
        <w:spacing w:before="0" w:beforeAutospacing="0" w:after="0"/>
      </w:pPr>
      <w:r>
        <w:t> </w:t>
      </w:r>
    </w:p>
    <w:p w:rsidR="00DD1C02" w:rsidRDefault="00DD1C02" w:rsidP="00DD1C0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DD1C02" w:rsidRDefault="00DD1C02" w:rsidP="00DD1C02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DD1C02" w:rsidRDefault="00DD1C02" w:rsidP="00DD1C02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DD1C02" w:rsidRDefault="00DD1C02" w:rsidP="00DD1C02">
      <w:pPr>
        <w:pStyle w:val="ConsPlusNormal"/>
        <w:ind w:firstLine="709"/>
        <w:jc w:val="both"/>
      </w:pPr>
      <w:r>
        <w:rPr>
          <w:sz w:val="27"/>
          <w:szCs w:val="27"/>
        </w:rPr>
        <w:t>В соответствии со статьей 18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Федерального закона от 26.07.2006</w:t>
      </w:r>
      <w:r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>
        <w:rPr>
          <w:sz w:val="24"/>
          <w:szCs w:val="24"/>
        </w:rPr>
        <w:t>________________</w:t>
      </w:r>
      <w:r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>
        <w:rPr>
          <w:sz w:val="27"/>
          <w:szCs w:val="27"/>
        </w:rPr>
        <w:t xml:space="preserve">находящийся по адресу </w:t>
      </w:r>
      <w:r>
        <w:rPr>
          <w:i/>
          <w:iCs/>
          <w:sz w:val="27"/>
          <w:szCs w:val="27"/>
        </w:rPr>
        <w:t xml:space="preserve">_________ </w:t>
      </w:r>
      <w:r>
        <w:rPr>
          <w:sz w:val="27"/>
          <w:szCs w:val="27"/>
        </w:rPr>
        <w:t xml:space="preserve">и имеющий почтовый адрес </w:t>
      </w:r>
      <w:r>
        <w:rPr>
          <w:i/>
          <w:iCs/>
          <w:sz w:val="27"/>
          <w:szCs w:val="27"/>
        </w:rPr>
        <w:t xml:space="preserve">__________, </w:t>
      </w:r>
      <w:r>
        <w:rPr>
          <w:sz w:val="27"/>
          <w:szCs w:val="27"/>
        </w:rPr>
        <w:t xml:space="preserve">номер телефона </w:t>
      </w:r>
      <w:r>
        <w:rPr>
          <w:i/>
          <w:iCs/>
          <w:sz w:val="27"/>
          <w:szCs w:val="27"/>
        </w:rPr>
        <w:t xml:space="preserve">_____________, </w:t>
      </w:r>
      <w:r>
        <w:rPr>
          <w:sz w:val="27"/>
          <w:szCs w:val="27"/>
        </w:rPr>
        <w:t xml:space="preserve">факса </w:t>
      </w:r>
      <w:r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>
        <w:rPr>
          <w:i/>
          <w:iCs/>
          <w:sz w:val="24"/>
          <w:szCs w:val="24"/>
        </w:rPr>
        <w:t>____________(при наличии)</w:t>
      </w:r>
    </w:p>
    <w:p w:rsidR="00DD1C02" w:rsidRDefault="00DD1C02" w:rsidP="00DD1C0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>
        <w:rPr>
          <w:i/>
          <w:iCs/>
        </w:rPr>
        <w:t>(указать наименование)</w:t>
      </w:r>
      <w:r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DD1C02" w:rsidRDefault="00DD1C02" w:rsidP="00DD1C0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процедур. Также излагаются доводы заявителя, могут быть указаны время совершения предполагаемого нарушения, требования)</w:t>
      </w:r>
      <w:r>
        <w:t>.</w:t>
      </w:r>
    </w:p>
    <w:p w:rsidR="00DD1C02" w:rsidRDefault="00DD1C02" w:rsidP="00DD1C0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>
        <w:t>(</w:t>
      </w:r>
      <w:r>
        <w:rPr>
          <w:i/>
          <w:iCs/>
        </w:rPr>
        <w:t>указать нормативный правовой акт)</w:t>
      </w:r>
      <w:r>
        <w:t>.</w:t>
      </w:r>
    </w:p>
    <w:p w:rsidR="00DD1C02" w:rsidRDefault="00DD1C02" w:rsidP="00DD1C02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>
        <w:rPr>
          <w:i/>
          <w:iCs/>
        </w:rPr>
        <w:t>(указывается перечень документов)</w:t>
      </w:r>
      <w:r>
        <w:t>.</w:t>
      </w:r>
    </w:p>
    <w:p w:rsidR="00DD1C02" w:rsidRDefault="00DD1C02" w:rsidP="00DD1C02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>
        <w:rPr>
          <w:i/>
          <w:iCs/>
        </w:rPr>
        <w:t>(или его представителя при наличии доверенности)</w:t>
      </w:r>
      <w:r>
        <w:t>.</w:t>
      </w:r>
    </w:p>
    <w:p w:rsidR="00DD1C02" w:rsidRDefault="00DD1C02" w:rsidP="00DD1C02">
      <w:pPr>
        <w:pStyle w:val="a3"/>
        <w:spacing w:after="0"/>
        <w:ind w:firstLine="567"/>
        <w:jc w:val="both"/>
      </w:pPr>
      <w:r>
        <w:t> </w:t>
      </w:r>
    </w:p>
    <w:p w:rsidR="00DD1C02" w:rsidRDefault="00DD1C02" w:rsidP="00DD1C02">
      <w:pPr>
        <w:pStyle w:val="a3"/>
        <w:spacing w:after="0"/>
        <w:ind w:firstLine="567"/>
        <w:jc w:val="both"/>
      </w:pPr>
      <w:r>
        <w:t> </w:t>
      </w:r>
    </w:p>
    <w:p w:rsidR="00DD1C02" w:rsidRDefault="00DD1C02" w:rsidP="00DD1C02">
      <w:pPr>
        <w:pStyle w:val="a3"/>
        <w:spacing w:after="0"/>
        <w:ind w:firstLine="567"/>
        <w:jc w:val="both"/>
      </w:pPr>
    </w:p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p w:rsidR="00DD1C02" w:rsidRDefault="00DD1C02"/>
    <w:sectPr w:rsidR="00DD1C02" w:rsidSect="0086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ighLightCBT_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1EE"/>
    <w:multiLevelType w:val="multilevel"/>
    <w:tmpl w:val="A86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59FA"/>
    <w:rsid w:val="000659FA"/>
    <w:rsid w:val="003F0C5C"/>
    <w:rsid w:val="00797FDD"/>
    <w:rsid w:val="008663A5"/>
    <w:rsid w:val="00980189"/>
    <w:rsid w:val="00BE3731"/>
    <w:rsid w:val="00DD1C02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51F2-F0CB-4DDD-BF01-984D411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0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65FE129E12EE7E2245F33C692A4814E07743BCADB8F84E9B72F0B961BCB5D734C3EC68CD995204U91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Пахарукова Юлия Сергеевна</dc:creator>
  <cp:lastModifiedBy>Пахарукова Юлия Сергеевна</cp:lastModifiedBy>
  <cp:revision>3</cp:revision>
  <cp:lastPrinted>2017-06-02T10:13:00Z</cp:lastPrinted>
  <dcterms:created xsi:type="dcterms:W3CDTF">2017-06-02T10:14:00Z</dcterms:created>
  <dcterms:modified xsi:type="dcterms:W3CDTF">2017-06-02T10:32:00Z</dcterms:modified>
</cp:coreProperties>
</file>