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25" w:rsidRPr="009C6FDF" w:rsidRDefault="00DA7425" w:rsidP="00DA7425">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9C6FDF">
        <w:rPr>
          <w:rFonts w:ascii="Times New Roman" w:hAnsi="Times New Roman" w:cs="Times New Roman"/>
          <w:b/>
          <w:sz w:val="28"/>
          <w:szCs w:val="28"/>
        </w:rPr>
        <w:t>Национальный план развития конкуренции</w:t>
      </w:r>
      <w:r w:rsidR="000E75FA">
        <w:rPr>
          <w:rFonts w:ascii="Times New Roman" w:hAnsi="Times New Roman" w:cs="Times New Roman"/>
          <w:b/>
          <w:sz w:val="28"/>
          <w:szCs w:val="28"/>
        </w:rPr>
        <w:t xml:space="preserve"> </w:t>
      </w:r>
      <w:r w:rsidR="005648A3">
        <w:rPr>
          <w:rFonts w:ascii="Times New Roman" w:hAnsi="Times New Roman" w:cs="Times New Roman"/>
          <w:b/>
          <w:sz w:val="28"/>
          <w:szCs w:val="28"/>
        </w:rPr>
        <w:t>-</w:t>
      </w:r>
      <w:r w:rsidR="00203F9E">
        <w:rPr>
          <w:rFonts w:ascii="Times New Roman" w:hAnsi="Times New Roman" w:cs="Times New Roman"/>
          <w:b/>
          <w:sz w:val="28"/>
          <w:szCs w:val="28"/>
        </w:rPr>
        <w:t xml:space="preserve"> стратегическая основа региональной конкурентной</w:t>
      </w:r>
      <w:r w:rsidRPr="009C6FDF">
        <w:rPr>
          <w:rFonts w:ascii="Times New Roman" w:hAnsi="Times New Roman" w:cs="Times New Roman"/>
          <w:b/>
          <w:sz w:val="28"/>
          <w:szCs w:val="28"/>
        </w:rPr>
        <w:t xml:space="preserve"> политики</w:t>
      </w:r>
    </w:p>
    <w:bookmarkEnd w:id="0"/>
    <w:p w:rsidR="000C073E" w:rsidRDefault="000C073E" w:rsidP="000E75FA">
      <w:pPr>
        <w:rPr>
          <w:rFonts w:ascii="Times New Roman" w:hAnsi="Times New Roman" w:cs="Times New Roman"/>
          <w:sz w:val="28"/>
          <w:szCs w:val="28"/>
        </w:rPr>
      </w:pPr>
    </w:p>
    <w:p w:rsidR="00203F9E" w:rsidRPr="000833AC" w:rsidRDefault="00203F9E" w:rsidP="000833AC">
      <w:pPr>
        <w:pStyle w:val="a6"/>
        <w:spacing w:line="360" w:lineRule="auto"/>
        <w:ind w:firstLine="709"/>
        <w:jc w:val="both"/>
        <w:rPr>
          <w:rStyle w:val="a8"/>
          <w:rFonts w:ascii="Times New Roman" w:hAnsi="Times New Roman" w:cs="Times New Roman"/>
          <w:sz w:val="28"/>
          <w:szCs w:val="28"/>
          <w:lang w:val="ru-RU"/>
        </w:rPr>
      </w:pPr>
      <w:r w:rsidRPr="000833AC">
        <w:rPr>
          <w:rStyle w:val="a8"/>
          <w:rFonts w:ascii="Times New Roman" w:hAnsi="Times New Roman" w:cs="Times New Roman"/>
          <w:sz w:val="28"/>
          <w:szCs w:val="28"/>
          <w:lang w:val="ru-RU"/>
        </w:rPr>
        <w:t>С 2015 года субъекты Российской Федерации (далее по тексту - субъекты РФ) внедряют мероприятия, направленные на улучшение предпринимательского климата в регионе, руководствуясь положениями Стандарта развития конкуренции в субъектах РФ</w:t>
      </w:r>
      <w:r w:rsidRPr="000833AC">
        <w:rPr>
          <w:rStyle w:val="a9"/>
          <w:rFonts w:ascii="Times New Roman" w:hAnsi="Times New Roman" w:cs="Times New Roman"/>
          <w:sz w:val="28"/>
          <w:szCs w:val="28"/>
        </w:rPr>
        <w:footnoteReference w:id="1"/>
      </w:r>
      <w:r w:rsidR="003B0EBE" w:rsidRPr="000833AC">
        <w:rPr>
          <w:rStyle w:val="a8"/>
          <w:rFonts w:ascii="Times New Roman" w:hAnsi="Times New Roman" w:cs="Times New Roman"/>
          <w:sz w:val="28"/>
          <w:szCs w:val="28"/>
          <w:lang w:val="ru-RU"/>
        </w:rPr>
        <w:t xml:space="preserve"> (далее по тексту - Стандарт), утвержденного Правительством Российской Федерации.</w:t>
      </w:r>
      <w:r w:rsidRPr="000833AC">
        <w:rPr>
          <w:rStyle w:val="a8"/>
          <w:rFonts w:ascii="Times New Roman" w:hAnsi="Times New Roman" w:cs="Times New Roman"/>
          <w:sz w:val="28"/>
          <w:szCs w:val="28"/>
          <w:lang w:val="ru-RU"/>
        </w:rPr>
        <w:t xml:space="preserve"> До недавнего </w:t>
      </w:r>
      <w:r w:rsidR="003B0EBE" w:rsidRPr="000833AC">
        <w:rPr>
          <w:rStyle w:val="a8"/>
          <w:rFonts w:ascii="Times New Roman" w:hAnsi="Times New Roman" w:cs="Times New Roman"/>
          <w:sz w:val="28"/>
          <w:szCs w:val="28"/>
          <w:lang w:val="ru-RU"/>
        </w:rPr>
        <w:t>времени у</w:t>
      </w:r>
      <w:r w:rsidRPr="000833AC">
        <w:rPr>
          <w:rStyle w:val="a8"/>
          <w:rFonts w:ascii="Times New Roman" w:hAnsi="Times New Roman" w:cs="Times New Roman"/>
          <w:sz w:val="28"/>
          <w:szCs w:val="28"/>
          <w:lang w:val="ru-RU"/>
        </w:rPr>
        <w:t xml:space="preserve">казанные мероприятия определяли региональную конкурентную политику. </w:t>
      </w:r>
      <w:r w:rsidR="003B0EBE" w:rsidRPr="000833AC">
        <w:rPr>
          <w:rStyle w:val="a8"/>
          <w:rFonts w:ascii="Times New Roman" w:hAnsi="Times New Roman" w:cs="Times New Roman"/>
          <w:sz w:val="28"/>
          <w:szCs w:val="28"/>
          <w:lang w:val="ru-RU"/>
        </w:rPr>
        <w:t xml:space="preserve">Реализация данных мероприятий осуществлялась </w:t>
      </w:r>
      <w:r w:rsidR="00F57999" w:rsidRPr="000833AC">
        <w:rPr>
          <w:rStyle w:val="a8"/>
          <w:rFonts w:ascii="Times New Roman" w:hAnsi="Times New Roman" w:cs="Times New Roman"/>
          <w:sz w:val="28"/>
          <w:szCs w:val="28"/>
          <w:lang w:val="ru-RU"/>
        </w:rPr>
        <w:t>в соответствии с региональной</w:t>
      </w:r>
      <w:r w:rsidR="003B0EBE" w:rsidRPr="000833AC">
        <w:rPr>
          <w:rStyle w:val="a8"/>
          <w:rFonts w:ascii="Times New Roman" w:hAnsi="Times New Roman" w:cs="Times New Roman"/>
          <w:sz w:val="28"/>
          <w:szCs w:val="28"/>
          <w:lang w:val="ru-RU"/>
        </w:rPr>
        <w:t xml:space="preserve"> дорожн</w:t>
      </w:r>
      <w:r w:rsidR="00F57999" w:rsidRPr="000833AC">
        <w:rPr>
          <w:rStyle w:val="a8"/>
          <w:rFonts w:ascii="Times New Roman" w:hAnsi="Times New Roman" w:cs="Times New Roman"/>
          <w:sz w:val="28"/>
          <w:szCs w:val="28"/>
          <w:lang w:val="ru-RU"/>
        </w:rPr>
        <w:t>ой</w:t>
      </w:r>
      <w:r w:rsidR="003B0EBE" w:rsidRPr="000833AC">
        <w:rPr>
          <w:rStyle w:val="a8"/>
          <w:rFonts w:ascii="Times New Roman" w:hAnsi="Times New Roman" w:cs="Times New Roman"/>
          <w:sz w:val="28"/>
          <w:szCs w:val="28"/>
          <w:lang w:val="ru-RU"/>
        </w:rPr>
        <w:t xml:space="preserve"> карт</w:t>
      </w:r>
      <w:r w:rsidR="00F57999" w:rsidRPr="000833AC">
        <w:rPr>
          <w:rStyle w:val="a8"/>
          <w:rFonts w:ascii="Times New Roman" w:hAnsi="Times New Roman" w:cs="Times New Roman"/>
          <w:sz w:val="28"/>
          <w:szCs w:val="28"/>
          <w:lang w:val="ru-RU"/>
        </w:rPr>
        <w:t>ой</w:t>
      </w:r>
      <w:r w:rsidR="003B0EBE" w:rsidRPr="000833AC">
        <w:rPr>
          <w:rStyle w:val="a8"/>
          <w:rFonts w:ascii="Times New Roman" w:hAnsi="Times New Roman" w:cs="Times New Roman"/>
          <w:sz w:val="28"/>
          <w:szCs w:val="28"/>
          <w:lang w:val="ru-RU"/>
        </w:rPr>
        <w:t xml:space="preserve"> по содействию развитию конкуренции в Курганской области. И</w:t>
      </w:r>
      <w:r w:rsidR="00E27F98" w:rsidRPr="000833AC">
        <w:rPr>
          <w:rStyle w:val="a8"/>
          <w:rFonts w:ascii="Times New Roman" w:hAnsi="Times New Roman" w:cs="Times New Roman"/>
          <w:sz w:val="28"/>
          <w:szCs w:val="28"/>
          <w:lang w:val="ru-RU"/>
        </w:rPr>
        <w:t>,</w:t>
      </w:r>
      <w:r w:rsidR="003B0EBE" w:rsidRPr="000833AC">
        <w:rPr>
          <w:rStyle w:val="a8"/>
          <w:rFonts w:ascii="Times New Roman" w:hAnsi="Times New Roman" w:cs="Times New Roman"/>
          <w:sz w:val="28"/>
          <w:szCs w:val="28"/>
          <w:lang w:val="ru-RU"/>
        </w:rPr>
        <w:t xml:space="preserve"> к сожалению</w:t>
      </w:r>
      <w:r w:rsidR="00E27F98" w:rsidRPr="000833AC">
        <w:rPr>
          <w:rStyle w:val="a8"/>
          <w:rFonts w:ascii="Times New Roman" w:hAnsi="Times New Roman" w:cs="Times New Roman"/>
          <w:sz w:val="28"/>
          <w:szCs w:val="28"/>
          <w:lang w:val="ru-RU"/>
        </w:rPr>
        <w:t>,</w:t>
      </w:r>
      <w:r w:rsidR="003B0EBE" w:rsidRPr="000833AC">
        <w:rPr>
          <w:rStyle w:val="a8"/>
          <w:rFonts w:ascii="Times New Roman" w:hAnsi="Times New Roman" w:cs="Times New Roman"/>
          <w:sz w:val="28"/>
          <w:szCs w:val="28"/>
          <w:lang w:val="ru-RU"/>
        </w:rPr>
        <w:t xml:space="preserve"> </w:t>
      </w:r>
      <w:r w:rsidR="00E27F98" w:rsidRPr="000833AC">
        <w:rPr>
          <w:rStyle w:val="a8"/>
          <w:rFonts w:ascii="Times New Roman" w:hAnsi="Times New Roman" w:cs="Times New Roman"/>
          <w:sz w:val="28"/>
          <w:szCs w:val="28"/>
          <w:lang w:val="ru-RU"/>
        </w:rPr>
        <w:t>в</w:t>
      </w:r>
      <w:r w:rsidR="003B0EBE" w:rsidRPr="000833AC">
        <w:rPr>
          <w:rStyle w:val="a8"/>
          <w:rFonts w:ascii="Times New Roman" w:hAnsi="Times New Roman" w:cs="Times New Roman"/>
          <w:sz w:val="28"/>
          <w:szCs w:val="28"/>
          <w:lang w:val="ru-RU"/>
        </w:rPr>
        <w:t xml:space="preserve"> большей сте</w:t>
      </w:r>
      <w:r w:rsidR="00E27F98" w:rsidRPr="000833AC">
        <w:rPr>
          <w:rStyle w:val="a8"/>
          <w:rFonts w:ascii="Times New Roman" w:hAnsi="Times New Roman" w:cs="Times New Roman"/>
          <w:sz w:val="28"/>
          <w:szCs w:val="28"/>
          <w:lang w:val="ru-RU"/>
        </w:rPr>
        <w:t>пени носило формальный характер, поскольку отсутствовало понимание приоритетности данной работы, целевые показатели не выступали стимулом для развития (большинство из них уже выполнено), отсутствовали механизмы мониторинга и анализа полученных результатов.</w:t>
      </w:r>
    </w:p>
    <w:p w:rsidR="00F12BD4" w:rsidRPr="000833AC" w:rsidRDefault="00F12BD4" w:rsidP="000833AC">
      <w:pPr>
        <w:pStyle w:val="a6"/>
        <w:spacing w:line="360" w:lineRule="auto"/>
        <w:ind w:firstLine="709"/>
        <w:jc w:val="both"/>
        <w:rPr>
          <w:rStyle w:val="a8"/>
          <w:rFonts w:ascii="Times New Roman" w:hAnsi="Times New Roman" w:cs="Times New Roman"/>
          <w:sz w:val="28"/>
          <w:szCs w:val="28"/>
          <w:lang w:val="ru-RU"/>
        </w:rPr>
      </w:pPr>
      <w:r w:rsidRPr="000833AC">
        <w:rPr>
          <w:rStyle w:val="a8"/>
          <w:rFonts w:ascii="Times New Roman" w:hAnsi="Times New Roman" w:cs="Times New Roman"/>
          <w:sz w:val="28"/>
          <w:szCs w:val="28"/>
          <w:lang w:val="ru-RU"/>
        </w:rPr>
        <w:t xml:space="preserve">Совет при губернаторе по содействию развитию конкуренции в Курганской области не работал в необходимом для региона объеме: не обсуждались проблемы развития </w:t>
      </w:r>
      <w:r w:rsidR="00702729" w:rsidRPr="000833AC">
        <w:rPr>
          <w:rStyle w:val="a8"/>
          <w:rFonts w:ascii="Times New Roman" w:hAnsi="Times New Roman" w:cs="Times New Roman"/>
          <w:sz w:val="28"/>
          <w:szCs w:val="28"/>
          <w:lang w:val="ru-RU"/>
        </w:rPr>
        <w:t>рынков,</w:t>
      </w:r>
      <w:r w:rsidRPr="000833AC">
        <w:rPr>
          <w:rStyle w:val="a8"/>
          <w:rFonts w:ascii="Times New Roman" w:hAnsi="Times New Roman" w:cs="Times New Roman"/>
          <w:sz w:val="28"/>
          <w:szCs w:val="28"/>
          <w:lang w:val="ru-RU"/>
        </w:rPr>
        <w:t xml:space="preserve"> как на региональном</w:t>
      </w:r>
      <w:r w:rsidR="00882E98">
        <w:rPr>
          <w:rStyle w:val="a8"/>
          <w:rFonts w:ascii="Times New Roman" w:hAnsi="Times New Roman" w:cs="Times New Roman"/>
          <w:sz w:val="28"/>
          <w:szCs w:val="28"/>
          <w:lang w:val="ru-RU"/>
        </w:rPr>
        <w:t>,</w:t>
      </w:r>
      <w:r w:rsidRPr="000833AC">
        <w:rPr>
          <w:rStyle w:val="a8"/>
          <w:rFonts w:ascii="Times New Roman" w:hAnsi="Times New Roman" w:cs="Times New Roman"/>
          <w:sz w:val="28"/>
          <w:szCs w:val="28"/>
          <w:lang w:val="ru-RU"/>
        </w:rPr>
        <w:t xml:space="preserve"> так</w:t>
      </w:r>
      <w:r w:rsidR="00882E98">
        <w:rPr>
          <w:rStyle w:val="a8"/>
          <w:rFonts w:ascii="Times New Roman" w:hAnsi="Times New Roman" w:cs="Times New Roman"/>
          <w:sz w:val="28"/>
          <w:szCs w:val="28"/>
          <w:lang w:val="ru-RU"/>
        </w:rPr>
        <w:t xml:space="preserve"> </w:t>
      </w:r>
      <w:r w:rsidRPr="000833AC">
        <w:rPr>
          <w:rStyle w:val="a8"/>
          <w:rFonts w:ascii="Times New Roman" w:hAnsi="Times New Roman" w:cs="Times New Roman"/>
          <w:sz w:val="28"/>
          <w:szCs w:val="28"/>
          <w:lang w:val="ru-RU"/>
        </w:rPr>
        <w:t>и на муниципальных уровнях, не вырабатывались пути решения таких проблем.</w:t>
      </w:r>
    </w:p>
    <w:p w:rsidR="00493ED8" w:rsidRPr="000833AC" w:rsidRDefault="00371901" w:rsidP="000833AC">
      <w:pPr>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r>
      <w:r w:rsidR="00E27F98" w:rsidRPr="000833AC">
        <w:rPr>
          <w:rFonts w:ascii="Times New Roman" w:hAnsi="Times New Roman" w:cs="Times New Roman"/>
          <w:sz w:val="28"/>
          <w:szCs w:val="28"/>
        </w:rPr>
        <w:t>21 декабря прошлого года</w:t>
      </w:r>
      <w:r w:rsidRPr="000833AC">
        <w:rPr>
          <w:rFonts w:ascii="Times New Roman" w:hAnsi="Times New Roman" w:cs="Times New Roman"/>
          <w:sz w:val="28"/>
          <w:szCs w:val="28"/>
        </w:rPr>
        <w:t xml:space="preserve"> страна получила документ стратегического планирования, распространяющий своё действие не только на региональные власти, а на всю систему государственного уп</w:t>
      </w:r>
      <w:r w:rsidR="00493ED8" w:rsidRPr="000833AC">
        <w:rPr>
          <w:rFonts w:ascii="Times New Roman" w:hAnsi="Times New Roman" w:cs="Times New Roman"/>
          <w:sz w:val="28"/>
          <w:szCs w:val="28"/>
        </w:rPr>
        <w:t xml:space="preserve">равления в Российской Федерации в виде </w:t>
      </w:r>
      <w:r w:rsidR="00E27F98" w:rsidRPr="000833AC">
        <w:rPr>
          <w:rFonts w:ascii="Times New Roman" w:hAnsi="Times New Roman" w:cs="Times New Roman"/>
          <w:sz w:val="28"/>
          <w:szCs w:val="28"/>
        </w:rPr>
        <w:t>У</w:t>
      </w:r>
      <w:r w:rsidR="00493ED8" w:rsidRPr="000833AC">
        <w:rPr>
          <w:rFonts w:ascii="Times New Roman" w:hAnsi="Times New Roman" w:cs="Times New Roman"/>
          <w:sz w:val="28"/>
          <w:szCs w:val="28"/>
        </w:rPr>
        <w:t xml:space="preserve">каза Президента РФ </w:t>
      </w:r>
      <w:r w:rsidR="00F57999" w:rsidRPr="000833AC">
        <w:rPr>
          <w:rFonts w:ascii="Times New Roman" w:hAnsi="Times New Roman" w:cs="Times New Roman"/>
          <w:sz w:val="28"/>
          <w:szCs w:val="28"/>
        </w:rPr>
        <w:t xml:space="preserve">№ 618 </w:t>
      </w:r>
      <w:r w:rsidR="00493ED8" w:rsidRPr="000833AC">
        <w:rPr>
          <w:rFonts w:ascii="Times New Roman" w:hAnsi="Times New Roman" w:cs="Times New Roman"/>
          <w:sz w:val="28"/>
          <w:szCs w:val="28"/>
        </w:rPr>
        <w:t>«Об основных направлениях государственной политики по развитию конкуренции»</w:t>
      </w:r>
      <w:r w:rsidR="00F57999" w:rsidRPr="000833AC">
        <w:rPr>
          <w:rFonts w:ascii="Times New Roman" w:hAnsi="Times New Roman" w:cs="Times New Roman"/>
          <w:sz w:val="28"/>
          <w:szCs w:val="28"/>
        </w:rPr>
        <w:t xml:space="preserve"> (далее по тексту – Указ </w:t>
      </w:r>
      <w:r w:rsidR="00F57999" w:rsidRPr="000833AC">
        <w:rPr>
          <w:rFonts w:ascii="Times New Roman" w:hAnsi="Times New Roman" w:cs="Times New Roman"/>
          <w:sz w:val="28"/>
          <w:szCs w:val="28"/>
        </w:rPr>
        <w:lastRenderedPageBreak/>
        <w:t>№ 618)</w:t>
      </w:r>
      <w:r w:rsidR="00E27F98" w:rsidRPr="000833AC">
        <w:rPr>
          <w:rFonts w:ascii="Times New Roman" w:hAnsi="Times New Roman" w:cs="Times New Roman"/>
          <w:sz w:val="28"/>
          <w:szCs w:val="28"/>
        </w:rPr>
        <w:t>, которым</w:t>
      </w:r>
      <w:r w:rsidR="00493ED8" w:rsidRPr="000833AC">
        <w:rPr>
          <w:rFonts w:ascii="Times New Roman" w:hAnsi="Times New Roman" w:cs="Times New Roman"/>
          <w:sz w:val="28"/>
          <w:szCs w:val="28"/>
        </w:rPr>
        <w:t xml:space="preserve"> определено, что активное содействие развитию конкуренции в Российской Федерации признаётся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74495" w:rsidRPr="000833AC" w:rsidRDefault="00474495" w:rsidP="000833AC">
      <w:pPr>
        <w:spacing w:after="0" w:line="360" w:lineRule="auto"/>
        <w:jc w:val="both"/>
        <w:rPr>
          <w:rFonts w:ascii="Times New Roman" w:hAnsi="Times New Roman" w:cs="Times New Roman"/>
          <w:b/>
          <w:sz w:val="28"/>
          <w:szCs w:val="28"/>
        </w:rPr>
      </w:pPr>
      <w:r w:rsidRPr="000833AC">
        <w:rPr>
          <w:rFonts w:ascii="Times New Roman" w:hAnsi="Times New Roman" w:cs="Times New Roman"/>
          <w:sz w:val="28"/>
          <w:szCs w:val="28"/>
        </w:rPr>
        <w:tab/>
        <w:t xml:space="preserve">Президент РФ, подписав Указ № 618, определил </w:t>
      </w:r>
      <w:r w:rsidRPr="000833AC">
        <w:rPr>
          <w:rFonts w:ascii="Times New Roman" w:hAnsi="Times New Roman" w:cs="Times New Roman"/>
          <w:b/>
          <w:sz w:val="28"/>
          <w:szCs w:val="28"/>
        </w:rPr>
        <w:t>следующие цели совершенствования государственной политики по развитию конкуренции: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1) повышение удовлетворенности потребителей за счет расширения ассортимента товаров, работ, услуг, повышения их качества и снижения цен;</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2)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3)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74495" w:rsidRPr="000833AC" w:rsidRDefault="00474495" w:rsidP="000833AC">
      <w:pPr>
        <w:pStyle w:val="ConsPlusNormal"/>
        <w:spacing w:line="360" w:lineRule="auto"/>
        <w:ind w:firstLine="539"/>
        <w:jc w:val="both"/>
        <w:rPr>
          <w:rFonts w:ascii="Times New Roman" w:hAnsi="Times New Roman" w:cs="Times New Roman"/>
          <w:b/>
          <w:sz w:val="28"/>
          <w:szCs w:val="28"/>
        </w:rPr>
      </w:pPr>
      <w:r w:rsidRPr="000833AC">
        <w:rPr>
          <w:rFonts w:ascii="Times New Roman" w:hAnsi="Times New Roman" w:cs="Times New Roman"/>
          <w:sz w:val="28"/>
          <w:szCs w:val="28"/>
        </w:rPr>
        <w:t xml:space="preserve">Указом </w:t>
      </w:r>
      <w:r w:rsidRPr="000833AC">
        <w:rPr>
          <w:rFonts w:ascii="Times New Roman" w:hAnsi="Times New Roman" w:cs="Times New Roman"/>
          <w:b/>
          <w:sz w:val="28"/>
          <w:szCs w:val="28"/>
        </w:rPr>
        <w:t>в качестве основополагающих принципов</w:t>
      </w:r>
      <w:r w:rsidRPr="000833AC">
        <w:rPr>
          <w:rFonts w:ascii="Times New Roman" w:hAnsi="Times New Roman" w:cs="Times New Roman"/>
          <w:sz w:val="28"/>
          <w:szCs w:val="28"/>
        </w:rPr>
        <w:t xml:space="preserve"> </w:t>
      </w:r>
      <w:r w:rsidRPr="000833AC">
        <w:rPr>
          <w:rFonts w:ascii="Times New Roman" w:hAnsi="Times New Roman" w:cs="Times New Roman"/>
          <w:b/>
          <w:sz w:val="28"/>
          <w:szCs w:val="28"/>
        </w:rPr>
        <w:t>государственной политики по развитию конкуренции определены:</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 xml:space="preserve">а) сокращение доли хозяйствующих субъектов, учреждаемых или контролируемых государством или муниципальными образованиями, в общем </w:t>
      </w:r>
      <w:r w:rsidRPr="000833AC">
        <w:rPr>
          <w:rFonts w:ascii="Times New Roman" w:hAnsi="Times New Roman" w:cs="Times New Roman"/>
          <w:sz w:val="28"/>
          <w:szCs w:val="28"/>
        </w:rPr>
        <w:lastRenderedPageBreak/>
        <w:t>количестве хозяйствующих субъектов, осуществляющих деятельность на товарных рынках;</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б) обеспечение равных условий и свободы экономической деятельности на территории Российской Федерации;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в) обеспечение развития малого и среднего предпринимательства;</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г) направленность государственных инвестиций на развитие конкуренции;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д) обеспечение условий для привлечения инвестиций хозяйствующих субъектов в развитие товарных рынков;</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к) сочетание превентивного и последующего контроля для целей защиты конкуренции;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lastRenderedPageBreak/>
        <w:t>м) открытость антимонопольной политики;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о) измеримость результатов государственной политики по развитию конкуренции;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п) стимулирование со стороны государства добросовестных практик осуществления хозяйственной деятельности;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р) развитие организованной (биржевой) торговли в Российской Федерации;</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с) информационная открытость деятельности инфраструктурных монополий;</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у) внедрение риск-ориентированного подхода в деятельности органов государственного контроля (надзора);</w:t>
      </w:r>
    </w:p>
    <w:p w:rsidR="00474495" w:rsidRPr="000833AC" w:rsidRDefault="00474495" w:rsidP="000833AC">
      <w:pPr>
        <w:pStyle w:val="ConsPlusNormal"/>
        <w:spacing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74495" w:rsidRPr="000833AC" w:rsidRDefault="00474495" w:rsidP="000833AC">
      <w:pPr>
        <w:pStyle w:val="ConsPlusNormal"/>
        <w:spacing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 xml:space="preserve">Согласно Указу, </w:t>
      </w:r>
      <w:r w:rsidRPr="000833AC">
        <w:rPr>
          <w:rFonts w:ascii="Times New Roman" w:hAnsi="Times New Roman" w:cs="Times New Roman"/>
          <w:b/>
          <w:sz w:val="28"/>
          <w:szCs w:val="28"/>
        </w:rPr>
        <w:t>основополагающими принципами осуществления деятельности федеральных органов исполнительной власти должны являться</w:t>
      </w:r>
      <w:r w:rsidRPr="000833AC">
        <w:rPr>
          <w:rFonts w:ascii="Times New Roman" w:hAnsi="Times New Roman" w:cs="Times New Roman"/>
          <w:sz w:val="28"/>
          <w:szCs w:val="28"/>
        </w:rPr>
        <w:t>:</w:t>
      </w:r>
    </w:p>
    <w:p w:rsidR="00474495" w:rsidRPr="000833AC" w:rsidRDefault="00474495" w:rsidP="000833AC">
      <w:pPr>
        <w:pStyle w:val="ConsPlusNormal"/>
        <w:spacing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 xml:space="preserve">а) запрет на введение и (или) сохранение ограничений, создающих дискриминационные условия в отношении отдельных видов экономической </w:t>
      </w:r>
      <w:r w:rsidRPr="000833AC">
        <w:rPr>
          <w:rFonts w:ascii="Times New Roman" w:hAnsi="Times New Roman" w:cs="Times New Roman"/>
          <w:sz w:val="28"/>
          <w:szCs w:val="28"/>
        </w:rPr>
        <w:lastRenderedPageBreak/>
        <w:t>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74495" w:rsidRPr="000833AC" w:rsidRDefault="00474495" w:rsidP="000833AC">
      <w:pPr>
        <w:pStyle w:val="ConsPlusNormal"/>
        <w:tabs>
          <w:tab w:val="left" w:pos="993"/>
        </w:tabs>
        <w:spacing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474495" w:rsidRPr="000833AC" w:rsidRDefault="00474495" w:rsidP="000833AC">
      <w:pPr>
        <w:autoSpaceDE w:val="0"/>
        <w:autoSpaceDN w:val="0"/>
        <w:adjustRightInd w:val="0"/>
        <w:spacing w:after="0"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Высшим должностным лицам (руководителям высших исполнительных органов государственной власти) субъектов Российской Федерации указано активизировать работу по развитию конкуренции в субъектах Российской Федерации.</w:t>
      </w:r>
    </w:p>
    <w:p w:rsidR="00474495" w:rsidRPr="000833AC" w:rsidRDefault="00474495" w:rsidP="000833AC">
      <w:pPr>
        <w:autoSpaceDE w:val="0"/>
        <w:autoSpaceDN w:val="0"/>
        <w:adjustRightInd w:val="0"/>
        <w:spacing w:after="0"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Президент рекомендовал органам местного самоуправления активизировать работу по развитию конкуренции в муниципальных образованиях.</w:t>
      </w:r>
    </w:p>
    <w:p w:rsidR="00474495" w:rsidRPr="000833AC" w:rsidRDefault="00474495" w:rsidP="000833AC">
      <w:pPr>
        <w:pStyle w:val="ConsPlusNormal"/>
        <w:tabs>
          <w:tab w:val="left" w:pos="993"/>
        </w:tabs>
        <w:spacing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Видится, что с целью активизации работы по развитию конкуренции в субъектах Российской Федерации Президент РФ предложил:</w:t>
      </w:r>
    </w:p>
    <w:p w:rsidR="00474495" w:rsidRPr="000833AC" w:rsidRDefault="00474495" w:rsidP="000833AC">
      <w:pPr>
        <w:autoSpaceDE w:val="0"/>
        <w:autoSpaceDN w:val="0"/>
        <w:adjustRightInd w:val="0"/>
        <w:spacing w:after="0"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 xml:space="preserve">1) </w:t>
      </w:r>
      <w:r w:rsidRPr="000833AC">
        <w:rPr>
          <w:rFonts w:ascii="Times New Roman" w:hAnsi="Times New Roman" w:cs="Times New Roman"/>
          <w:sz w:val="28"/>
          <w:szCs w:val="28"/>
          <w:u w:val="single"/>
        </w:rPr>
        <w:t>общественной палате Российской Федерации</w:t>
      </w:r>
      <w:r w:rsidRPr="000833AC">
        <w:rPr>
          <w:rFonts w:ascii="Times New Roman" w:hAnsi="Times New Roman" w:cs="Times New Roman"/>
          <w:sz w:val="28"/>
          <w:szCs w:val="28"/>
        </w:rPr>
        <w:t xml:space="preserve"> создать совещательные органы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8" w:history="1">
        <w:r w:rsidRPr="000833AC">
          <w:rPr>
            <w:rFonts w:ascii="Times New Roman" w:hAnsi="Times New Roman" w:cs="Times New Roman"/>
            <w:color w:val="0000FF"/>
            <w:sz w:val="28"/>
            <w:szCs w:val="28"/>
          </w:rPr>
          <w:t>стандарта</w:t>
        </w:r>
      </w:hyperlink>
      <w:r w:rsidRPr="000833AC">
        <w:rPr>
          <w:rFonts w:ascii="Times New Roman" w:hAnsi="Times New Roman" w:cs="Times New Roman"/>
          <w:sz w:val="28"/>
          <w:szCs w:val="28"/>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474495" w:rsidRPr="000833AC" w:rsidRDefault="00474495" w:rsidP="000833AC">
      <w:pPr>
        <w:autoSpaceDE w:val="0"/>
        <w:autoSpaceDN w:val="0"/>
        <w:adjustRightInd w:val="0"/>
        <w:spacing w:after="0" w:line="360" w:lineRule="auto"/>
        <w:ind w:firstLine="539"/>
        <w:jc w:val="both"/>
        <w:rPr>
          <w:rFonts w:ascii="Times New Roman" w:hAnsi="Times New Roman" w:cs="Times New Roman"/>
          <w:sz w:val="28"/>
          <w:szCs w:val="28"/>
        </w:rPr>
      </w:pPr>
      <w:r w:rsidRPr="000833AC">
        <w:rPr>
          <w:rFonts w:ascii="Times New Roman" w:hAnsi="Times New Roman" w:cs="Times New Roman"/>
          <w:sz w:val="28"/>
          <w:szCs w:val="28"/>
        </w:rPr>
        <w:t xml:space="preserve">2) </w:t>
      </w:r>
      <w:r w:rsidRPr="000833AC">
        <w:rPr>
          <w:rFonts w:ascii="Times New Roman" w:hAnsi="Times New Roman" w:cs="Times New Roman"/>
          <w:sz w:val="28"/>
          <w:szCs w:val="28"/>
          <w:u w:val="single"/>
        </w:rPr>
        <w:t>саморегулируемым организациям, общественным организациям, профессиональным союзам</w:t>
      </w:r>
      <w:r w:rsidRPr="000833AC">
        <w:rPr>
          <w:rFonts w:ascii="Times New Roman" w:hAnsi="Times New Roman" w:cs="Times New Roman"/>
          <w:sz w:val="28"/>
          <w:szCs w:val="28"/>
        </w:rPr>
        <w:t xml:space="preserve"> и советам потребителей:</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lastRenderedPageBreak/>
        <w:t>а) принять активное участие в работе совещательных органов по развитию конкуренции;</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9" w:history="1">
        <w:r w:rsidRPr="000833AC">
          <w:rPr>
            <w:rFonts w:ascii="Times New Roman" w:hAnsi="Times New Roman" w:cs="Times New Roman"/>
            <w:color w:val="0000FF"/>
            <w:sz w:val="28"/>
            <w:szCs w:val="28"/>
          </w:rPr>
          <w:t>пунктом 10 части 2 статьи 23</w:t>
        </w:r>
      </w:hyperlink>
      <w:r w:rsidRPr="000833AC">
        <w:rPr>
          <w:rFonts w:ascii="Times New Roman" w:hAnsi="Times New Roman" w:cs="Times New Roman"/>
          <w:sz w:val="28"/>
          <w:szCs w:val="28"/>
        </w:rPr>
        <w:t xml:space="preserve"> Федерального закона "О защите конкуренции";</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474495" w:rsidRPr="00C36C2B" w:rsidRDefault="00474495" w:rsidP="000833AC">
      <w:pPr>
        <w:pStyle w:val="ConsPlusNormal"/>
        <w:spacing w:line="360" w:lineRule="auto"/>
        <w:ind w:firstLine="539"/>
        <w:jc w:val="both"/>
        <w:rPr>
          <w:rFonts w:ascii="Times New Roman" w:hAnsi="Times New Roman" w:cs="Times New Roman"/>
          <w:b/>
          <w:sz w:val="28"/>
          <w:szCs w:val="28"/>
        </w:rPr>
      </w:pPr>
      <w:r w:rsidRPr="000833AC">
        <w:rPr>
          <w:rFonts w:ascii="Times New Roman" w:hAnsi="Times New Roman" w:cs="Times New Roman"/>
          <w:b/>
          <w:sz w:val="28"/>
          <w:szCs w:val="28"/>
        </w:rPr>
        <w:t xml:space="preserve">Указом утвержден Национальный </w:t>
      </w:r>
      <w:hyperlink w:anchor="P74" w:history="1">
        <w:r w:rsidRPr="000833AC">
          <w:rPr>
            <w:rFonts w:ascii="Times New Roman" w:hAnsi="Times New Roman" w:cs="Times New Roman"/>
            <w:b/>
            <w:color w:val="0000FF"/>
            <w:sz w:val="28"/>
            <w:szCs w:val="28"/>
          </w:rPr>
          <w:t>план</w:t>
        </w:r>
      </w:hyperlink>
      <w:r w:rsidRPr="000833AC">
        <w:rPr>
          <w:rFonts w:ascii="Times New Roman" w:hAnsi="Times New Roman" w:cs="Times New Roman"/>
          <w:b/>
          <w:sz w:val="28"/>
          <w:szCs w:val="28"/>
        </w:rPr>
        <w:t xml:space="preserve"> развития конкуренции в Российской Федерации на 2018 - 2020 годы</w:t>
      </w:r>
      <w:r w:rsidR="00C36C2B">
        <w:rPr>
          <w:rFonts w:ascii="Times New Roman" w:hAnsi="Times New Roman" w:cs="Times New Roman"/>
          <w:b/>
          <w:sz w:val="28"/>
          <w:szCs w:val="28"/>
        </w:rPr>
        <w:t>.</w:t>
      </w:r>
    </w:p>
    <w:p w:rsidR="00474495" w:rsidRPr="000833AC" w:rsidRDefault="00474495" w:rsidP="000833AC">
      <w:pPr>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t>Данным национальным планом предусмотрена направленность мероприятий по развитию конкуренции на достижение следующих ключевых показателей:</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lastRenderedPageBreak/>
        <w:t>1)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2)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74495" w:rsidRPr="000833AC" w:rsidRDefault="00474495" w:rsidP="000833AC">
      <w:pPr>
        <w:autoSpaceDE w:val="0"/>
        <w:autoSpaceDN w:val="0"/>
        <w:adjustRightInd w:val="0"/>
        <w:spacing w:after="0" w:line="360" w:lineRule="auto"/>
        <w:ind w:firstLine="540"/>
        <w:jc w:val="both"/>
        <w:rPr>
          <w:rFonts w:ascii="Times New Roman" w:hAnsi="Times New Roman" w:cs="Times New Roman"/>
          <w:sz w:val="28"/>
          <w:szCs w:val="28"/>
        </w:rPr>
      </w:pPr>
      <w:r w:rsidRPr="000833AC">
        <w:rPr>
          <w:rFonts w:ascii="Times New Roman" w:hAnsi="Times New Roman" w:cs="Times New Roman"/>
          <w:sz w:val="28"/>
          <w:szCs w:val="28"/>
        </w:rPr>
        <w:t>3)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474495" w:rsidRPr="000833AC" w:rsidRDefault="00474495" w:rsidP="000833AC">
      <w:pPr>
        <w:autoSpaceDE w:val="0"/>
        <w:autoSpaceDN w:val="0"/>
        <w:adjustRightInd w:val="0"/>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t>Для достижения поставленных целей определено Правительству РФ в срок до 1 июля 2018 года утвердить планы мероприятий по развитию конкуренции на 2018 - 2020 годы в отраслях экономики Российской Федерации.</w:t>
      </w:r>
    </w:p>
    <w:p w:rsidR="00474495" w:rsidRPr="00A60B28" w:rsidRDefault="00474495" w:rsidP="00A60B28">
      <w:pPr>
        <w:autoSpaceDE w:val="0"/>
        <w:autoSpaceDN w:val="0"/>
        <w:adjustRightInd w:val="0"/>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t xml:space="preserve">В настоящее время подготовлен и внесён в Правительство РФ для утверждения проект распоряжения «Об утверждении плана мероприятий по развитию конкуренции на 2018-2020 годы в отраслях экономики». Разработка указанного плана обусловлена необходимостью иметь единый перечень мероприятий, направленных на активное содействие, развитию конкуренции, учитывая динамику развития товарных рынков, особенности внутренней и </w:t>
      </w:r>
      <w:r w:rsidRPr="00A60B28">
        <w:rPr>
          <w:rFonts w:ascii="Times New Roman" w:hAnsi="Times New Roman" w:cs="Times New Roman"/>
          <w:sz w:val="28"/>
          <w:szCs w:val="28"/>
        </w:rPr>
        <w:t xml:space="preserve">внешней политики Российской Федерации. </w:t>
      </w:r>
    </w:p>
    <w:p w:rsidR="00A60B28" w:rsidRPr="00A60B28" w:rsidRDefault="00A60B28" w:rsidP="00A60B28">
      <w:pPr>
        <w:spacing w:after="0" w:line="360" w:lineRule="auto"/>
        <w:ind w:firstLine="708"/>
        <w:jc w:val="both"/>
        <w:rPr>
          <w:rFonts w:ascii="Times New Roman" w:hAnsi="Times New Roman" w:cs="Times New Roman"/>
          <w:sz w:val="28"/>
          <w:szCs w:val="28"/>
        </w:rPr>
      </w:pPr>
      <w:r w:rsidRPr="00A60B28">
        <w:rPr>
          <w:rFonts w:ascii="Times New Roman" w:hAnsi="Times New Roman" w:cs="Times New Roman"/>
          <w:sz w:val="28"/>
          <w:szCs w:val="28"/>
        </w:rPr>
        <w:t xml:space="preserve">Проект данного распоряжения предусматривает анализ целевых показателей и реализацию мероприятий по развитию конкуренции в следующих </w:t>
      </w:r>
      <w:r w:rsidRPr="00A60B28">
        <w:rPr>
          <w:rFonts w:ascii="Times New Roman" w:hAnsi="Times New Roman" w:cs="Times New Roman"/>
          <w:sz w:val="28"/>
          <w:szCs w:val="28"/>
        </w:rPr>
        <w:lastRenderedPageBreak/>
        <w:t xml:space="preserve">отраслях экономики РФ с назначением ответственных исполнителей и сроков реализации: </w:t>
      </w:r>
    </w:p>
    <w:p w:rsidR="00A60B28" w:rsidRPr="00A60B28" w:rsidRDefault="0090062F" w:rsidP="00A60B28">
      <w:pPr>
        <w:pStyle w:val="af0"/>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в</w:t>
      </w:r>
      <w:r w:rsidR="004433B0">
        <w:rPr>
          <w:rFonts w:ascii="Times New Roman" w:hAnsi="Times New Roman" w:cs="Times New Roman"/>
          <w:b/>
          <w:sz w:val="28"/>
          <w:szCs w:val="28"/>
        </w:rPr>
        <w:t xml:space="preserve"> </w:t>
      </w:r>
      <w:r>
        <w:rPr>
          <w:rFonts w:ascii="Times New Roman" w:hAnsi="Times New Roman" w:cs="Times New Roman"/>
          <w:b/>
          <w:sz w:val="28"/>
          <w:szCs w:val="28"/>
        </w:rPr>
        <w:t>отрасли</w:t>
      </w:r>
      <w:r w:rsidR="004433B0">
        <w:rPr>
          <w:rFonts w:ascii="Times New Roman" w:hAnsi="Times New Roman" w:cs="Times New Roman"/>
          <w:b/>
          <w:sz w:val="28"/>
          <w:szCs w:val="28"/>
        </w:rPr>
        <w:t xml:space="preserve"> з</w:t>
      </w:r>
      <w:r w:rsidR="00A60B28" w:rsidRPr="00A60B28">
        <w:rPr>
          <w:rFonts w:ascii="Times New Roman" w:hAnsi="Times New Roman" w:cs="Times New Roman"/>
          <w:b/>
          <w:sz w:val="28"/>
          <w:szCs w:val="28"/>
        </w:rPr>
        <w:t>дравоохранени</w:t>
      </w:r>
      <w:r>
        <w:rPr>
          <w:rFonts w:ascii="Times New Roman" w:hAnsi="Times New Roman" w:cs="Times New Roman"/>
          <w:b/>
          <w:sz w:val="28"/>
          <w:szCs w:val="28"/>
        </w:rPr>
        <w:t>е</w:t>
      </w:r>
      <w:r w:rsidR="00A60B28" w:rsidRPr="00A60B28">
        <w:rPr>
          <w:rFonts w:ascii="Times New Roman" w:hAnsi="Times New Roman" w:cs="Times New Roman"/>
          <w:sz w:val="28"/>
          <w:szCs w:val="28"/>
        </w:rPr>
        <w:t xml:space="preserve"> </w:t>
      </w:r>
      <w:r w:rsidR="004433B0">
        <w:rPr>
          <w:rFonts w:ascii="Times New Roman" w:hAnsi="Times New Roman" w:cs="Times New Roman"/>
          <w:sz w:val="28"/>
          <w:szCs w:val="28"/>
        </w:rPr>
        <w:t>о</w:t>
      </w:r>
      <w:r w:rsidR="00A60B28" w:rsidRPr="00A60B28">
        <w:rPr>
          <w:rFonts w:ascii="Times New Roman" w:hAnsi="Times New Roman" w:cs="Times New Roman"/>
          <w:sz w:val="28"/>
          <w:szCs w:val="28"/>
        </w:rPr>
        <w:t>дним из целевых показателей определен</w:t>
      </w:r>
      <w:r w:rsidR="004433B0">
        <w:rPr>
          <w:rFonts w:ascii="Times New Roman" w:hAnsi="Times New Roman" w:cs="Times New Roman"/>
          <w:sz w:val="28"/>
          <w:szCs w:val="28"/>
        </w:rPr>
        <w:t>о</w:t>
      </w:r>
      <w:r w:rsidR="00A60B28" w:rsidRPr="00A60B28">
        <w:rPr>
          <w:rFonts w:ascii="Times New Roman" w:hAnsi="Times New Roman" w:cs="Times New Roman"/>
          <w:sz w:val="28"/>
          <w:szCs w:val="28"/>
        </w:rPr>
        <w:t xml:space="preserve"> снижение цен на лекарственные препараты</w:t>
      </w:r>
      <w:r w:rsidR="004433B0">
        <w:rPr>
          <w:rFonts w:ascii="Times New Roman" w:hAnsi="Times New Roman" w:cs="Times New Roman"/>
          <w:sz w:val="28"/>
          <w:szCs w:val="28"/>
        </w:rPr>
        <w:t>, одним из мероприятий</w:t>
      </w:r>
      <w:r w:rsidR="00A60B28" w:rsidRPr="00A60B28">
        <w:rPr>
          <w:rFonts w:ascii="Times New Roman" w:hAnsi="Times New Roman" w:cs="Times New Roman"/>
          <w:sz w:val="28"/>
          <w:szCs w:val="28"/>
        </w:rPr>
        <w:t xml:space="preserve"> – совершенствование нормативно-правового регулирования в сфере обращени</w:t>
      </w:r>
      <w:r w:rsidR="00B76902">
        <w:rPr>
          <w:rFonts w:ascii="Times New Roman" w:hAnsi="Times New Roman" w:cs="Times New Roman"/>
          <w:sz w:val="28"/>
          <w:szCs w:val="28"/>
        </w:rPr>
        <w:t>я биологически активных добавок;</w:t>
      </w:r>
    </w:p>
    <w:p w:rsidR="00A60B28" w:rsidRPr="00A60B28" w:rsidRDefault="0090062F" w:rsidP="00A60B28">
      <w:pPr>
        <w:pStyle w:val="af0"/>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н</w:t>
      </w:r>
      <w:r w:rsidR="004433B0">
        <w:rPr>
          <w:rFonts w:ascii="Times New Roman" w:hAnsi="Times New Roman" w:cs="Times New Roman"/>
          <w:b/>
          <w:sz w:val="28"/>
          <w:szCs w:val="28"/>
        </w:rPr>
        <w:t>а рын</w:t>
      </w:r>
      <w:r w:rsidR="00A60B28" w:rsidRPr="00A60B28">
        <w:rPr>
          <w:rFonts w:ascii="Times New Roman" w:hAnsi="Times New Roman" w:cs="Times New Roman"/>
          <w:b/>
          <w:sz w:val="28"/>
          <w:szCs w:val="28"/>
        </w:rPr>
        <w:t>к</w:t>
      </w:r>
      <w:r w:rsidR="004433B0">
        <w:rPr>
          <w:rFonts w:ascii="Times New Roman" w:hAnsi="Times New Roman" w:cs="Times New Roman"/>
          <w:b/>
          <w:sz w:val="28"/>
          <w:szCs w:val="28"/>
        </w:rPr>
        <w:t>е</w:t>
      </w:r>
      <w:r w:rsidR="00A60B28" w:rsidRPr="00A60B28">
        <w:rPr>
          <w:rFonts w:ascii="Times New Roman" w:hAnsi="Times New Roman" w:cs="Times New Roman"/>
          <w:b/>
          <w:sz w:val="28"/>
          <w:szCs w:val="28"/>
        </w:rPr>
        <w:t xml:space="preserve"> социальны</w:t>
      </w:r>
      <w:r w:rsidR="004433B0">
        <w:rPr>
          <w:rFonts w:ascii="Times New Roman" w:hAnsi="Times New Roman" w:cs="Times New Roman"/>
          <w:b/>
          <w:sz w:val="28"/>
          <w:szCs w:val="28"/>
        </w:rPr>
        <w:t>х</w:t>
      </w:r>
      <w:r w:rsidR="00A60B28" w:rsidRPr="00A60B28">
        <w:rPr>
          <w:rFonts w:ascii="Times New Roman" w:hAnsi="Times New Roman" w:cs="Times New Roman"/>
          <w:b/>
          <w:sz w:val="28"/>
          <w:szCs w:val="28"/>
        </w:rPr>
        <w:t xml:space="preserve"> услуг</w:t>
      </w:r>
      <w:r w:rsidR="004433B0">
        <w:rPr>
          <w:rFonts w:ascii="Times New Roman" w:hAnsi="Times New Roman" w:cs="Times New Roman"/>
          <w:b/>
          <w:sz w:val="28"/>
          <w:szCs w:val="28"/>
        </w:rPr>
        <w:t xml:space="preserve"> </w:t>
      </w:r>
      <w:r w:rsidR="004433B0">
        <w:rPr>
          <w:rFonts w:ascii="Times New Roman" w:hAnsi="Times New Roman" w:cs="Times New Roman"/>
          <w:sz w:val="28"/>
          <w:szCs w:val="28"/>
        </w:rPr>
        <w:t>предусмотре</w:t>
      </w:r>
      <w:r w:rsidR="00A60B28" w:rsidRPr="00A60B28">
        <w:rPr>
          <w:rFonts w:ascii="Times New Roman" w:hAnsi="Times New Roman" w:cs="Times New Roman"/>
          <w:sz w:val="28"/>
          <w:szCs w:val="28"/>
        </w:rPr>
        <w:t>н</w:t>
      </w:r>
      <w:r w:rsidR="004433B0">
        <w:rPr>
          <w:rFonts w:ascii="Times New Roman" w:hAnsi="Times New Roman" w:cs="Times New Roman"/>
          <w:sz w:val="28"/>
          <w:szCs w:val="28"/>
        </w:rPr>
        <w:t>а</w:t>
      </w:r>
      <w:r w:rsidR="00A60B28" w:rsidRPr="00A60B28">
        <w:rPr>
          <w:rFonts w:ascii="Times New Roman" w:hAnsi="Times New Roman" w:cs="Times New Roman"/>
          <w:sz w:val="28"/>
          <w:szCs w:val="28"/>
        </w:rPr>
        <w:t xml:space="preserve"> </w:t>
      </w:r>
      <w:r w:rsidR="004433B0">
        <w:rPr>
          <w:rFonts w:ascii="Times New Roman" w:hAnsi="Times New Roman" w:cs="Times New Roman"/>
          <w:sz w:val="28"/>
          <w:szCs w:val="28"/>
        </w:rPr>
        <w:t xml:space="preserve">реализация следующих </w:t>
      </w:r>
      <w:r w:rsidR="00A60B28" w:rsidRPr="00A60B28">
        <w:rPr>
          <w:rFonts w:ascii="Times New Roman" w:hAnsi="Times New Roman" w:cs="Times New Roman"/>
          <w:sz w:val="28"/>
          <w:szCs w:val="28"/>
        </w:rPr>
        <w:t>мероприятий:</w:t>
      </w:r>
    </w:p>
    <w:p w:rsidR="00A60B28" w:rsidRPr="00A60B28" w:rsidRDefault="00A60B28" w:rsidP="00A60B28">
      <w:pPr>
        <w:pStyle w:val="af0"/>
        <w:spacing w:line="360" w:lineRule="auto"/>
        <w:ind w:firstLine="851"/>
        <w:jc w:val="both"/>
        <w:rPr>
          <w:rFonts w:ascii="Times New Roman" w:hAnsi="Times New Roman" w:cs="Times New Roman"/>
          <w:sz w:val="28"/>
          <w:szCs w:val="28"/>
        </w:rPr>
      </w:pPr>
      <w:r w:rsidRPr="00A60B28">
        <w:rPr>
          <w:rFonts w:ascii="Times New Roman" w:hAnsi="Times New Roman" w:cs="Times New Roman"/>
          <w:sz w:val="28"/>
          <w:szCs w:val="28"/>
        </w:rPr>
        <w:t>- 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A60B28" w:rsidRPr="00A60B28" w:rsidRDefault="00A60B28" w:rsidP="00A60B28">
      <w:pPr>
        <w:autoSpaceDE w:val="0"/>
        <w:spacing w:after="0" w:line="360" w:lineRule="auto"/>
        <w:ind w:firstLine="851"/>
        <w:jc w:val="both"/>
        <w:rPr>
          <w:rFonts w:ascii="Times New Roman" w:hAnsi="Times New Roman" w:cs="Times New Roman"/>
          <w:sz w:val="28"/>
          <w:szCs w:val="28"/>
        </w:rPr>
      </w:pPr>
      <w:r w:rsidRPr="00A60B28">
        <w:rPr>
          <w:rFonts w:ascii="Times New Roman" w:hAnsi="Times New Roman" w:cs="Times New Roman"/>
          <w:sz w:val="28"/>
          <w:szCs w:val="28"/>
        </w:rPr>
        <w:t>- принятие плана мероприятий «дорожной карты» по организации мониторинга тарифов на социальные услуги в организациях социального обслуживания субъектов Российской Федерации на период до 2020 года;</w:t>
      </w:r>
    </w:p>
    <w:p w:rsidR="00A60B28" w:rsidRPr="00A60B28" w:rsidRDefault="00A60B28" w:rsidP="00A60B28">
      <w:pPr>
        <w:autoSpaceDE w:val="0"/>
        <w:spacing w:after="0" w:line="360" w:lineRule="auto"/>
        <w:ind w:firstLine="851"/>
        <w:jc w:val="both"/>
        <w:rPr>
          <w:rFonts w:ascii="Times New Roman" w:hAnsi="Times New Roman" w:cs="Times New Roman"/>
          <w:sz w:val="28"/>
          <w:szCs w:val="28"/>
        </w:rPr>
      </w:pPr>
      <w:r w:rsidRPr="00A60B28">
        <w:rPr>
          <w:rFonts w:ascii="Times New Roman" w:hAnsi="Times New Roman" w:cs="Times New Roman"/>
          <w:sz w:val="28"/>
          <w:szCs w:val="28"/>
        </w:rPr>
        <w:t>- создание и развитие в субъектах Российской Федерации технологии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r w:rsidR="00B76902">
        <w:rPr>
          <w:rFonts w:ascii="Times New Roman" w:hAnsi="Times New Roman" w:cs="Times New Roman"/>
          <w:sz w:val="28"/>
          <w:szCs w:val="28"/>
        </w:rPr>
        <w:t>;</w:t>
      </w:r>
    </w:p>
    <w:p w:rsidR="00A60B28" w:rsidRPr="00A60B28" w:rsidRDefault="0090062F" w:rsidP="00A60B28">
      <w:pPr>
        <w:pStyle w:val="af0"/>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в</w:t>
      </w:r>
      <w:r w:rsidR="004433B0">
        <w:rPr>
          <w:rFonts w:ascii="Times New Roman" w:hAnsi="Times New Roman" w:cs="Times New Roman"/>
          <w:b/>
          <w:sz w:val="28"/>
          <w:szCs w:val="28"/>
        </w:rPr>
        <w:t xml:space="preserve"> а</w:t>
      </w:r>
      <w:r w:rsidR="00A60B28" w:rsidRPr="00A60B28">
        <w:rPr>
          <w:rFonts w:ascii="Times New Roman" w:hAnsi="Times New Roman" w:cs="Times New Roman"/>
          <w:b/>
          <w:sz w:val="28"/>
          <w:szCs w:val="28"/>
        </w:rPr>
        <w:t>гропромышленн</w:t>
      </w:r>
      <w:r w:rsidR="004433B0">
        <w:rPr>
          <w:rFonts w:ascii="Times New Roman" w:hAnsi="Times New Roman" w:cs="Times New Roman"/>
          <w:b/>
          <w:sz w:val="28"/>
          <w:szCs w:val="28"/>
        </w:rPr>
        <w:t>ом</w:t>
      </w:r>
      <w:r w:rsidR="00A60B28" w:rsidRPr="00A60B28">
        <w:rPr>
          <w:rFonts w:ascii="Times New Roman" w:hAnsi="Times New Roman" w:cs="Times New Roman"/>
          <w:b/>
          <w:sz w:val="28"/>
          <w:szCs w:val="28"/>
        </w:rPr>
        <w:t xml:space="preserve"> комплекс</w:t>
      </w:r>
      <w:r w:rsidR="004433B0">
        <w:rPr>
          <w:rFonts w:ascii="Times New Roman" w:hAnsi="Times New Roman" w:cs="Times New Roman"/>
          <w:sz w:val="28"/>
          <w:szCs w:val="28"/>
        </w:rPr>
        <w:t>е</w:t>
      </w:r>
      <w:r w:rsidR="00A60B28" w:rsidRPr="00A60B28">
        <w:rPr>
          <w:rFonts w:ascii="Times New Roman" w:hAnsi="Times New Roman" w:cs="Times New Roman"/>
          <w:sz w:val="28"/>
          <w:szCs w:val="28"/>
        </w:rPr>
        <w:t xml:space="preserve"> предусмотре</w:t>
      </w:r>
      <w:r w:rsidR="004433B0">
        <w:rPr>
          <w:rFonts w:ascii="Times New Roman" w:hAnsi="Times New Roman" w:cs="Times New Roman"/>
          <w:sz w:val="28"/>
          <w:szCs w:val="28"/>
        </w:rPr>
        <w:t>на реализация</w:t>
      </w:r>
      <w:r w:rsidR="00A60B28" w:rsidRPr="00A60B28">
        <w:rPr>
          <w:rFonts w:ascii="Times New Roman" w:hAnsi="Times New Roman" w:cs="Times New Roman"/>
          <w:sz w:val="28"/>
          <w:szCs w:val="28"/>
        </w:rPr>
        <w:t xml:space="preserve"> мероприятий:</w:t>
      </w:r>
    </w:p>
    <w:p w:rsidR="00A60B28" w:rsidRPr="00A60B28" w:rsidRDefault="00A60B28" w:rsidP="00A60B28">
      <w:pPr>
        <w:pStyle w:val="af0"/>
        <w:spacing w:line="360" w:lineRule="auto"/>
        <w:ind w:firstLine="709"/>
        <w:jc w:val="both"/>
        <w:rPr>
          <w:rStyle w:val="11"/>
          <w:rFonts w:eastAsia="Calibri"/>
          <w:color w:val="auto"/>
          <w:sz w:val="28"/>
          <w:szCs w:val="28"/>
        </w:rPr>
      </w:pPr>
      <w:r w:rsidRPr="00A60B28">
        <w:rPr>
          <w:rFonts w:ascii="Times New Roman" w:hAnsi="Times New Roman" w:cs="Times New Roman"/>
          <w:sz w:val="28"/>
          <w:szCs w:val="28"/>
        </w:rPr>
        <w:t xml:space="preserve">- </w:t>
      </w:r>
      <w:r w:rsidRPr="00A60B28">
        <w:rPr>
          <w:rStyle w:val="11"/>
          <w:rFonts w:eastAsia="Calibri"/>
          <w:color w:val="auto"/>
          <w:sz w:val="28"/>
          <w:szCs w:val="28"/>
        </w:rPr>
        <w:t>подготовка предложений по тарифам на перевозки сельскохозяйственных грузов железнодорожным транспортом в рамках разработки нового грузового прейскуранта;</w:t>
      </w:r>
    </w:p>
    <w:p w:rsidR="00A60B28" w:rsidRPr="00A60B28" w:rsidRDefault="00A60B28" w:rsidP="00A60B28">
      <w:pPr>
        <w:pStyle w:val="af0"/>
        <w:spacing w:line="360" w:lineRule="auto"/>
        <w:ind w:firstLine="709"/>
        <w:jc w:val="both"/>
        <w:rPr>
          <w:rStyle w:val="11"/>
          <w:rFonts w:eastAsia="Calibri"/>
          <w:color w:val="auto"/>
          <w:sz w:val="28"/>
          <w:szCs w:val="28"/>
        </w:rPr>
      </w:pPr>
      <w:r w:rsidRPr="00A60B28">
        <w:rPr>
          <w:rStyle w:val="11"/>
          <w:rFonts w:eastAsia="Calibri"/>
          <w:color w:val="auto"/>
          <w:sz w:val="28"/>
          <w:szCs w:val="28"/>
        </w:rPr>
        <w:t>- р</w:t>
      </w:r>
      <w:r w:rsidR="0090062F">
        <w:rPr>
          <w:rStyle w:val="11"/>
          <w:rFonts w:eastAsia="Calibri"/>
          <w:color w:val="auto"/>
          <w:sz w:val="28"/>
          <w:szCs w:val="28"/>
        </w:rPr>
        <w:t xml:space="preserve">азвитие федеральной сети оптово - </w:t>
      </w:r>
      <w:r w:rsidRPr="00A60B28">
        <w:rPr>
          <w:rStyle w:val="11"/>
          <w:rFonts w:eastAsia="Calibri"/>
          <w:color w:val="auto"/>
          <w:sz w:val="28"/>
          <w:szCs w:val="28"/>
        </w:rPr>
        <w:t>распределительных центров;</w:t>
      </w:r>
    </w:p>
    <w:p w:rsidR="00A60B28" w:rsidRPr="00A60B28" w:rsidRDefault="00A60B28" w:rsidP="00A60B28">
      <w:pPr>
        <w:pStyle w:val="af0"/>
        <w:spacing w:line="360" w:lineRule="auto"/>
        <w:ind w:firstLine="709"/>
        <w:jc w:val="both"/>
        <w:rPr>
          <w:rStyle w:val="11"/>
          <w:rFonts w:eastAsia="Calibri"/>
          <w:color w:val="auto"/>
          <w:sz w:val="28"/>
          <w:szCs w:val="28"/>
        </w:rPr>
      </w:pPr>
      <w:r w:rsidRPr="00A60B28">
        <w:rPr>
          <w:rStyle w:val="11"/>
          <w:rFonts w:eastAsia="Calibri"/>
          <w:color w:val="auto"/>
          <w:sz w:val="28"/>
          <w:szCs w:val="28"/>
        </w:rPr>
        <w:lastRenderedPageBreak/>
        <w:t>- строительство и модернизация картофеле- и овощехранилищ;</w:t>
      </w:r>
    </w:p>
    <w:p w:rsidR="00A60B28" w:rsidRPr="00A60B28" w:rsidRDefault="00A60B28" w:rsidP="00A60B28">
      <w:pPr>
        <w:pStyle w:val="af0"/>
        <w:spacing w:line="360" w:lineRule="auto"/>
        <w:ind w:firstLine="709"/>
        <w:jc w:val="both"/>
        <w:rPr>
          <w:rFonts w:ascii="Times New Roman" w:eastAsia="Times New Roman" w:hAnsi="Times New Roman" w:cs="Times New Roman"/>
          <w:sz w:val="28"/>
          <w:szCs w:val="28"/>
          <w:lang w:eastAsia="ru-RU"/>
        </w:rPr>
      </w:pPr>
      <w:r w:rsidRPr="00A60B28">
        <w:rPr>
          <w:rFonts w:ascii="Times New Roman" w:eastAsia="Times New Roman" w:hAnsi="Times New Roman" w:cs="Times New Roman"/>
          <w:sz w:val="28"/>
          <w:szCs w:val="28"/>
          <w:lang w:eastAsia="ru-RU"/>
        </w:rPr>
        <w:t>- развитие современной инфраструктуры хранения зерна непосредственно в хозяйствах – производителях зерна;</w:t>
      </w:r>
    </w:p>
    <w:p w:rsidR="00A60B28" w:rsidRPr="00A60B28" w:rsidRDefault="00A60B28" w:rsidP="00A60B28">
      <w:pPr>
        <w:pStyle w:val="af0"/>
        <w:spacing w:line="360" w:lineRule="auto"/>
        <w:ind w:firstLine="709"/>
        <w:jc w:val="both"/>
        <w:rPr>
          <w:rFonts w:ascii="Times New Roman" w:hAnsi="Times New Roman" w:cs="Times New Roman"/>
          <w:sz w:val="28"/>
          <w:szCs w:val="28"/>
        </w:rPr>
      </w:pPr>
      <w:r w:rsidRPr="00A60B28">
        <w:rPr>
          <w:rFonts w:ascii="Times New Roman" w:eastAsia="Times New Roman" w:hAnsi="Times New Roman" w:cs="Times New Roman"/>
          <w:sz w:val="28"/>
          <w:szCs w:val="28"/>
          <w:lang w:eastAsia="ru-RU"/>
        </w:rPr>
        <w:t xml:space="preserve">- анализ практики предоставления льготных кредитов </w:t>
      </w:r>
      <w:proofErr w:type="spellStart"/>
      <w:r w:rsidRPr="00A60B28">
        <w:rPr>
          <w:rFonts w:ascii="Times New Roman" w:eastAsia="Times New Roman" w:hAnsi="Times New Roman" w:cs="Times New Roman"/>
          <w:sz w:val="28"/>
          <w:szCs w:val="28"/>
          <w:lang w:eastAsia="ru-RU"/>
        </w:rPr>
        <w:t>сельхозтоваропроизводителям</w:t>
      </w:r>
      <w:proofErr w:type="spellEnd"/>
      <w:r w:rsidRPr="00A60B28">
        <w:rPr>
          <w:rFonts w:ascii="Times New Roman" w:eastAsia="Times New Roman" w:hAnsi="Times New Roman" w:cs="Times New Roman"/>
          <w:sz w:val="28"/>
          <w:szCs w:val="28"/>
          <w:lang w:eastAsia="ru-RU"/>
        </w:rPr>
        <w:t xml:space="preserve"> и подготовка предложений по совершенствования порядка их предоставления</w:t>
      </w:r>
      <w:r w:rsidR="00B76902">
        <w:rPr>
          <w:rFonts w:ascii="Times New Roman" w:eastAsia="Times New Roman" w:hAnsi="Times New Roman" w:cs="Times New Roman"/>
          <w:sz w:val="28"/>
          <w:szCs w:val="28"/>
          <w:lang w:eastAsia="ru-RU"/>
        </w:rPr>
        <w:t>;</w:t>
      </w:r>
    </w:p>
    <w:p w:rsidR="00A60B28" w:rsidRPr="00A60B28" w:rsidRDefault="0090062F" w:rsidP="00A60B28">
      <w:pPr>
        <w:pStyle w:val="af0"/>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rPr>
        <w:t>в отрасли о</w:t>
      </w:r>
      <w:r w:rsidR="00A60B28" w:rsidRPr="00A60B28">
        <w:rPr>
          <w:rFonts w:ascii="Times New Roman" w:hAnsi="Times New Roman" w:cs="Times New Roman"/>
          <w:b/>
          <w:sz w:val="28"/>
          <w:szCs w:val="28"/>
        </w:rPr>
        <w:t>бразовани</w:t>
      </w:r>
      <w:r>
        <w:rPr>
          <w:rFonts w:ascii="Times New Roman" w:hAnsi="Times New Roman" w:cs="Times New Roman"/>
          <w:b/>
          <w:sz w:val="28"/>
          <w:szCs w:val="28"/>
        </w:rPr>
        <w:t>я,</w:t>
      </w:r>
      <w:r w:rsidR="00A60B28" w:rsidRPr="00A60B28">
        <w:rPr>
          <w:rFonts w:ascii="Times New Roman" w:hAnsi="Times New Roman" w:cs="Times New Roman"/>
          <w:b/>
          <w:sz w:val="28"/>
          <w:szCs w:val="28"/>
        </w:rPr>
        <w:t xml:space="preserve"> </w:t>
      </w:r>
      <w:r w:rsidRPr="0090062F">
        <w:rPr>
          <w:rFonts w:ascii="Times New Roman" w:hAnsi="Times New Roman" w:cs="Times New Roman"/>
          <w:sz w:val="28"/>
          <w:szCs w:val="28"/>
        </w:rPr>
        <w:t>н</w:t>
      </w:r>
      <w:r w:rsidR="00A60B28" w:rsidRPr="00A60B28">
        <w:rPr>
          <w:rFonts w:ascii="Times New Roman" w:hAnsi="Times New Roman" w:cs="Times New Roman"/>
          <w:sz w:val="28"/>
          <w:szCs w:val="28"/>
        </w:rPr>
        <w:t>апример, для категории «</w:t>
      </w:r>
      <w:r w:rsidR="00A60B28" w:rsidRPr="00A60B28">
        <w:rPr>
          <w:rFonts w:ascii="Times New Roman" w:hAnsi="Times New Roman" w:cs="Times New Roman"/>
          <w:b/>
          <w:sz w:val="28"/>
          <w:szCs w:val="28"/>
        </w:rPr>
        <w:t>общее образование</w:t>
      </w:r>
      <w:r w:rsidR="00A60B28" w:rsidRPr="00A60B28">
        <w:rPr>
          <w:rFonts w:ascii="Times New Roman" w:hAnsi="Times New Roman" w:cs="Times New Roman"/>
          <w:sz w:val="28"/>
          <w:szCs w:val="28"/>
        </w:rPr>
        <w:t>» предусмотрено обобщение и распространение лучших практик поддержки частных образовательных организаций, реализующих образовательную программу дошкольного образования и (или) осуществл</w:t>
      </w:r>
      <w:r w:rsidR="00B76902">
        <w:rPr>
          <w:rFonts w:ascii="Times New Roman" w:hAnsi="Times New Roman" w:cs="Times New Roman"/>
          <w:sz w:val="28"/>
          <w:szCs w:val="28"/>
        </w:rPr>
        <w:t>яющих присмотр и уход за детьми;</w:t>
      </w:r>
    </w:p>
    <w:p w:rsidR="00A60B28" w:rsidRPr="00A60B28" w:rsidRDefault="0090062F" w:rsidP="00A60B28">
      <w:pPr>
        <w:pStyle w:val="af0"/>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в отрасли д</w:t>
      </w:r>
      <w:r w:rsidR="00A60B28" w:rsidRPr="00A60B28">
        <w:rPr>
          <w:rFonts w:ascii="Times New Roman" w:hAnsi="Times New Roman" w:cs="Times New Roman"/>
          <w:b/>
          <w:sz w:val="28"/>
          <w:szCs w:val="28"/>
        </w:rPr>
        <w:t>орожно</w:t>
      </w:r>
      <w:r>
        <w:rPr>
          <w:rFonts w:ascii="Times New Roman" w:hAnsi="Times New Roman" w:cs="Times New Roman"/>
          <w:b/>
          <w:sz w:val="28"/>
          <w:szCs w:val="28"/>
        </w:rPr>
        <w:t>го строительства</w:t>
      </w:r>
      <w:r w:rsidR="00A60B28" w:rsidRPr="00A60B28">
        <w:rPr>
          <w:rFonts w:ascii="Times New Roman" w:hAnsi="Times New Roman" w:cs="Times New Roman"/>
          <w:b/>
          <w:sz w:val="28"/>
          <w:szCs w:val="28"/>
        </w:rPr>
        <w:t xml:space="preserve"> </w:t>
      </w:r>
      <w:r>
        <w:rPr>
          <w:rFonts w:ascii="Times New Roman" w:hAnsi="Times New Roman" w:cs="Times New Roman"/>
          <w:sz w:val="28"/>
          <w:szCs w:val="28"/>
        </w:rPr>
        <w:t>предусмотрено</w:t>
      </w:r>
      <w:r w:rsidR="00A60B28" w:rsidRPr="00A60B28">
        <w:rPr>
          <w:rFonts w:ascii="Times New Roman" w:hAnsi="Times New Roman" w:cs="Times New Roman"/>
          <w:sz w:val="28"/>
          <w:szCs w:val="28"/>
        </w:rPr>
        <w:t xml:space="preserve"> </w:t>
      </w:r>
      <w:r>
        <w:rPr>
          <w:rFonts w:ascii="Times New Roman" w:hAnsi="Times New Roman" w:cs="Times New Roman"/>
          <w:sz w:val="28"/>
          <w:szCs w:val="28"/>
        </w:rPr>
        <w:t>в</w:t>
      </w:r>
      <w:r w:rsidR="00A60B28" w:rsidRPr="00A60B28">
        <w:rPr>
          <w:rStyle w:val="11pt"/>
          <w:rFonts w:eastAsiaTheme="minorHAnsi"/>
          <w:sz w:val="28"/>
          <w:szCs w:val="28"/>
        </w:rPr>
        <w:t xml:space="preserve">несение в законодательство об осуществлении закупок изменений, необходимых для формирования системы </w:t>
      </w:r>
      <w:proofErr w:type="spellStart"/>
      <w:r w:rsidR="00A60B28" w:rsidRPr="00A60B28">
        <w:rPr>
          <w:rStyle w:val="11pt"/>
          <w:rFonts w:eastAsiaTheme="minorHAnsi"/>
          <w:sz w:val="28"/>
          <w:szCs w:val="28"/>
        </w:rPr>
        <w:t>рейтингования</w:t>
      </w:r>
      <w:proofErr w:type="spellEnd"/>
      <w:r w:rsidR="00A60B28" w:rsidRPr="00A60B28">
        <w:rPr>
          <w:rStyle w:val="11pt"/>
          <w:rFonts w:eastAsiaTheme="minorHAnsi"/>
          <w:sz w:val="28"/>
          <w:szCs w:val="28"/>
        </w:rPr>
        <w:t xml:space="preserve"> подрядных организаций, выполняющих дорожные работы</w:t>
      </w:r>
      <w:r w:rsidR="00B76902">
        <w:rPr>
          <w:rStyle w:val="11pt"/>
          <w:rFonts w:eastAsiaTheme="minorHAnsi"/>
          <w:sz w:val="28"/>
          <w:szCs w:val="28"/>
        </w:rPr>
        <w:t>;</w:t>
      </w:r>
    </w:p>
    <w:p w:rsidR="00A60B28" w:rsidRPr="00A60B28" w:rsidRDefault="0090062F" w:rsidP="00A60B28">
      <w:pPr>
        <w:pStyle w:val="af0"/>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в отрасли с</w:t>
      </w:r>
      <w:r w:rsidR="00A60B28" w:rsidRPr="00A60B28">
        <w:rPr>
          <w:rFonts w:ascii="Times New Roman" w:hAnsi="Times New Roman" w:cs="Times New Roman"/>
          <w:b/>
          <w:sz w:val="28"/>
          <w:szCs w:val="28"/>
        </w:rPr>
        <w:t>троительство</w:t>
      </w:r>
      <w:r>
        <w:rPr>
          <w:rFonts w:ascii="Times New Roman" w:hAnsi="Times New Roman" w:cs="Times New Roman"/>
          <w:b/>
          <w:sz w:val="28"/>
          <w:szCs w:val="28"/>
        </w:rPr>
        <w:t xml:space="preserve"> </w:t>
      </w:r>
      <w:r w:rsidRPr="0090062F">
        <w:rPr>
          <w:rFonts w:ascii="Times New Roman" w:hAnsi="Times New Roman" w:cs="Times New Roman"/>
          <w:sz w:val="28"/>
          <w:szCs w:val="28"/>
        </w:rPr>
        <w:t>п</w:t>
      </w:r>
      <w:r>
        <w:rPr>
          <w:rFonts w:ascii="Times New Roman" w:hAnsi="Times New Roman" w:cs="Times New Roman"/>
          <w:sz w:val="28"/>
          <w:szCs w:val="28"/>
        </w:rPr>
        <w:t>редусмотрены в том числе следующие</w:t>
      </w:r>
      <w:r w:rsidR="00A60B28" w:rsidRPr="00A60B28">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A60B28" w:rsidRPr="00A60B28">
        <w:rPr>
          <w:rFonts w:ascii="Times New Roman" w:hAnsi="Times New Roman" w:cs="Times New Roman"/>
          <w:sz w:val="28"/>
          <w:szCs w:val="28"/>
        </w:rPr>
        <w:t>:</w:t>
      </w:r>
    </w:p>
    <w:p w:rsidR="00A60B28" w:rsidRPr="00A60B28" w:rsidRDefault="00A60B28" w:rsidP="00A60B28">
      <w:pPr>
        <w:pStyle w:val="af0"/>
        <w:spacing w:line="360" w:lineRule="auto"/>
        <w:ind w:firstLine="851"/>
        <w:jc w:val="both"/>
        <w:rPr>
          <w:rFonts w:ascii="Times New Roman" w:hAnsi="Times New Roman" w:cs="Times New Roman"/>
          <w:sz w:val="28"/>
          <w:szCs w:val="28"/>
        </w:rPr>
      </w:pPr>
      <w:r w:rsidRPr="00A60B28">
        <w:rPr>
          <w:rFonts w:ascii="Times New Roman" w:hAnsi="Times New Roman" w:cs="Times New Roman"/>
          <w:b/>
          <w:sz w:val="28"/>
          <w:szCs w:val="28"/>
        </w:rPr>
        <w:t>-</w:t>
      </w:r>
      <w:r w:rsidRPr="00A60B28">
        <w:rPr>
          <w:rFonts w:ascii="Times New Roman" w:hAnsi="Times New Roman" w:cs="Times New Roman"/>
          <w:sz w:val="28"/>
          <w:szCs w:val="28"/>
        </w:rPr>
        <w:t xml:space="preserve"> </w:t>
      </w:r>
      <w:r w:rsidR="0090062F">
        <w:rPr>
          <w:rFonts w:ascii="Times New Roman" w:hAnsi="Times New Roman" w:cs="Times New Roman"/>
          <w:sz w:val="28"/>
          <w:szCs w:val="28"/>
        </w:rPr>
        <w:t>р</w:t>
      </w:r>
      <w:r w:rsidRPr="00A60B28">
        <w:rPr>
          <w:rFonts w:ascii="Times New Roman" w:hAnsi="Times New Roman" w:cs="Times New Roman"/>
          <w:sz w:val="28"/>
          <w:szCs w:val="28"/>
        </w:rPr>
        <w:t>азработка и утверждение стратегии развития строительной отрасли Российской Федерации;</w:t>
      </w:r>
    </w:p>
    <w:p w:rsidR="00A60B28" w:rsidRPr="00A60B28" w:rsidRDefault="00A60B28" w:rsidP="00A60B28">
      <w:pPr>
        <w:pStyle w:val="af0"/>
        <w:spacing w:line="360" w:lineRule="auto"/>
        <w:ind w:firstLine="851"/>
        <w:jc w:val="both"/>
        <w:rPr>
          <w:rFonts w:ascii="Times New Roman" w:hAnsi="Times New Roman" w:cs="Times New Roman"/>
          <w:sz w:val="28"/>
          <w:szCs w:val="28"/>
        </w:rPr>
      </w:pPr>
      <w:r w:rsidRPr="00A60B28">
        <w:rPr>
          <w:rFonts w:ascii="Times New Roman" w:hAnsi="Times New Roman" w:cs="Times New Roman"/>
          <w:b/>
          <w:sz w:val="28"/>
          <w:szCs w:val="28"/>
        </w:rPr>
        <w:t>-</w:t>
      </w:r>
      <w:r w:rsidRPr="00A60B28">
        <w:rPr>
          <w:rFonts w:ascii="Times New Roman" w:hAnsi="Times New Roman" w:cs="Times New Roman"/>
          <w:sz w:val="28"/>
          <w:szCs w:val="28"/>
        </w:rPr>
        <w:t xml:space="preserve"> </w:t>
      </w:r>
      <w:r w:rsidR="0090062F">
        <w:rPr>
          <w:rFonts w:ascii="Times New Roman" w:hAnsi="Times New Roman" w:cs="Times New Roman"/>
          <w:sz w:val="28"/>
          <w:szCs w:val="28"/>
        </w:rPr>
        <w:t>п</w:t>
      </w:r>
      <w:r w:rsidRPr="00A60B28">
        <w:rPr>
          <w:rFonts w:ascii="Times New Roman" w:hAnsi="Times New Roman" w:cs="Times New Roman"/>
          <w:sz w:val="28"/>
          <w:szCs w:val="28"/>
        </w:rPr>
        <w:t>ереход на единую государственную цифровую платформу в строительстве, обеспечивающую взаимодействие органов власти, органов местного самоуправления, и организаций в цифровом виде по всему циклу процессов в сфе</w:t>
      </w:r>
      <w:r w:rsidR="00B76902">
        <w:rPr>
          <w:rFonts w:ascii="Times New Roman" w:hAnsi="Times New Roman" w:cs="Times New Roman"/>
          <w:sz w:val="28"/>
          <w:szCs w:val="28"/>
        </w:rPr>
        <w:t>ре градостроительных отношений;</w:t>
      </w:r>
    </w:p>
    <w:p w:rsidR="00A60B28" w:rsidRPr="00A60B28" w:rsidRDefault="00A60B28" w:rsidP="00A60B28">
      <w:pPr>
        <w:autoSpaceDE w:val="0"/>
        <w:autoSpaceDN w:val="0"/>
        <w:adjustRightInd w:val="0"/>
        <w:spacing w:after="0" w:line="360" w:lineRule="auto"/>
        <w:ind w:firstLine="851"/>
        <w:jc w:val="both"/>
        <w:rPr>
          <w:rFonts w:ascii="Times New Roman" w:hAnsi="Times New Roman" w:cs="Times New Roman"/>
          <w:sz w:val="28"/>
          <w:szCs w:val="28"/>
        </w:rPr>
      </w:pPr>
      <w:r w:rsidRPr="00A60B28">
        <w:rPr>
          <w:rFonts w:ascii="Times New Roman" w:hAnsi="Times New Roman" w:cs="Times New Roman"/>
          <w:b/>
          <w:sz w:val="28"/>
          <w:szCs w:val="28"/>
        </w:rPr>
        <w:t xml:space="preserve">7) </w:t>
      </w:r>
      <w:r w:rsidR="0090062F">
        <w:rPr>
          <w:rFonts w:ascii="Times New Roman" w:hAnsi="Times New Roman" w:cs="Times New Roman"/>
          <w:b/>
          <w:sz w:val="28"/>
          <w:szCs w:val="28"/>
        </w:rPr>
        <w:t>в отрасли т</w:t>
      </w:r>
      <w:r w:rsidRPr="00A60B28">
        <w:rPr>
          <w:rFonts w:ascii="Times New Roman" w:hAnsi="Times New Roman" w:cs="Times New Roman"/>
          <w:b/>
          <w:sz w:val="28"/>
          <w:szCs w:val="28"/>
        </w:rPr>
        <w:t>елекоммуникации</w:t>
      </w:r>
      <w:r w:rsidR="0090062F">
        <w:rPr>
          <w:rFonts w:ascii="Times New Roman" w:hAnsi="Times New Roman" w:cs="Times New Roman"/>
          <w:b/>
          <w:sz w:val="28"/>
          <w:szCs w:val="28"/>
        </w:rPr>
        <w:t xml:space="preserve"> </w:t>
      </w:r>
      <w:r w:rsidR="0090062F" w:rsidRPr="0090062F">
        <w:rPr>
          <w:rFonts w:ascii="Times New Roman" w:hAnsi="Times New Roman" w:cs="Times New Roman"/>
          <w:sz w:val="28"/>
          <w:szCs w:val="28"/>
        </w:rPr>
        <w:t>о</w:t>
      </w:r>
      <w:r w:rsidRPr="00A60B28">
        <w:rPr>
          <w:rFonts w:ascii="Times New Roman" w:hAnsi="Times New Roman" w:cs="Times New Roman"/>
          <w:sz w:val="28"/>
          <w:szCs w:val="28"/>
        </w:rPr>
        <w:t>дним из целевых показателей определен</w:t>
      </w:r>
      <w:r w:rsidR="0090062F">
        <w:rPr>
          <w:rFonts w:ascii="Times New Roman" w:hAnsi="Times New Roman" w:cs="Times New Roman"/>
          <w:sz w:val="28"/>
          <w:szCs w:val="28"/>
        </w:rPr>
        <w:t>о</w:t>
      </w:r>
      <w:r w:rsidRPr="00A60B28">
        <w:rPr>
          <w:rFonts w:ascii="Times New Roman" w:hAnsi="Times New Roman" w:cs="Times New Roman"/>
          <w:sz w:val="28"/>
          <w:szCs w:val="28"/>
        </w:rPr>
        <w:t xml:space="preserve"> устранение необоснованной разницы в тарифах на услуги сотовой связи при поездках по Российской Федерации (роуминг)</w:t>
      </w:r>
      <w:r w:rsidR="00B76902">
        <w:rPr>
          <w:rFonts w:ascii="Times New Roman" w:hAnsi="Times New Roman" w:cs="Times New Roman"/>
          <w:sz w:val="28"/>
          <w:szCs w:val="28"/>
        </w:rPr>
        <w:t>;</w:t>
      </w:r>
    </w:p>
    <w:p w:rsidR="00A60B28" w:rsidRPr="00A60B28" w:rsidRDefault="00A60B28" w:rsidP="00A60B28">
      <w:pPr>
        <w:pStyle w:val="af0"/>
        <w:spacing w:line="360" w:lineRule="auto"/>
        <w:ind w:firstLine="851"/>
        <w:jc w:val="both"/>
        <w:rPr>
          <w:rFonts w:ascii="Times New Roman" w:hAnsi="Times New Roman" w:cs="Times New Roman"/>
          <w:sz w:val="28"/>
          <w:szCs w:val="28"/>
        </w:rPr>
      </w:pPr>
      <w:r w:rsidRPr="00A60B28">
        <w:rPr>
          <w:rFonts w:ascii="Times New Roman" w:hAnsi="Times New Roman" w:cs="Times New Roman"/>
          <w:b/>
          <w:sz w:val="28"/>
          <w:szCs w:val="28"/>
        </w:rPr>
        <w:lastRenderedPageBreak/>
        <w:t xml:space="preserve">8) </w:t>
      </w:r>
      <w:r w:rsidR="0051135D">
        <w:rPr>
          <w:rFonts w:ascii="Times New Roman" w:hAnsi="Times New Roman" w:cs="Times New Roman"/>
          <w:b/>
          <w:sz w:val="28"/>
          <w:szCs w:val="28"/>
        </w:rPr>
        <w:t>в сфере и</w:t>
      </w:r>
      <w:r w:rsidRPr="00A60B28">
        <w:rPr>
          <w:rFonts w:ascii="Times New Roman" w:hAnsi="Times New Roman" w:cs="Times New Roman"/>
          <w:b/>
          <w:sz w:val="28"/>
          <w:szCs w:val="28"/>
        </w:rPr>
        <w:t>нформационны</w:t>
      </w:r>
      <w:r w:rsidR="0051135D">
        <w:rPr>
          <w:rFonts w:ascii="Times New Roman" w:hAnsi="Times New Roman" w:cs="Times New Roman"/>
          <w:b/>
          <w:sz w:val="28"/>
          <w:szCs w:val="28"/>
        </w:rPr>
        <w:t>х</w:t>
      </w:r>
      <w:r w:rsidRPr="00A60B28">
        <w:rPr>
          <w:rFonts w:ascii="Times New Roman" w:hAnsi="Times New Roman" w:cs="Times New Roman"/>
          <w:b/>
          <w:sz w:val="28"/>
          <w:szCs w:val="28"/>
        </w:rPr>
        <w:t xml:space="preserve"> технологи</w:t>
      </w:r>
      <w:r w:rsidR="0051135D">
        <w:rPr>
          <w:rFonts w:ascii="Times New Roman" w:hAnsi="Times New Roman" w:cs="Times New Roman"/>
          <w:b/>
          <w:sz w:val="28"/>
          <w:szCs w:val="28"/>
        </w:rPr>
        <w:t>й</w:t>
      </w:r>
      <w:r w:rsidRPr="00A60B28">
        <w:rPr>
          <w:rFonts w:ascii="Times New Roman" w:hAnsi="Times New Roman" w:cs="Times New Roman"/>
          <w:sz w:val="28"/>
          <w:szCs w:val="28"/>
        </w:rPr>
        <w:t xml:space="preserve"> </w:t>
      </w:r>
      <w:r w:rsidR="0051135D">
        <w:rPr>
          <w:rFonts w:ascii="Times New Roman" w:hAnsi="Times New Roman" w:cs="Times New Roman"/>
          <w:sz w:val="28"/>
          <w:szCs w:val="28"/>
        </w:rPr>
        <w:t xml:space="preserve">в качестве </w:t>
      </w:r>
      <w:r w:rsidRPr="00A60B28">
        <w:rPr>
          <w:rFonts w:ascii="Times New Roman" w:hAnsi="Times New Roman" w:cs="Times New Roman"/>
          <w:sz w:val="28"/>
          <w:szCs w:val="28"/>
        </w:rPr>
        <w:t>целев</w:t>
      </w:r>
      <w:r w:rsidR="0051135D">
        <w:rPr>
          <w:rFonts w:ascii="Times New Roman" w:hAnsi="Times New Roman" w:cs="Times New Roman"/>
          <w:sz w:val="28"/>
          <w:szCs w:val="28"/>
        </w:rPr>
        <w:t>ого</w:t>
      </w:r>
      <w:r w:rsidRPr="00A60B28">
        <w:rPr>
          <w:rFonts w:ascii="Times New Roman" w:hAnsi="Times New Roman" w:cs="Times New Roman"/>
          <w:sz w:val="28"/>
          <w:szCs w:val="28"/>
        </w:rPr>
        <w:t xml:space="preserve"> показателей </w:t>
      </w:r>
      <w:r w:rsidR="0051135D">
        <w:rPr>
          <w:rFonts w:ascii="Times New Roman" w:hAnsi="Times New Roman" w:cs="Times New Roman"/>
          <w:sz w:val="28"/>
          <w:szCs w:val="28"/>
        </w:rPr>
        <w:t>предусмотрено</w:t>
      </w:r>
      <w:r w:rsidRPr="00A60B28">
        <w:rPr>
          <w:rFonts w:ascii="Times New Roman" w:hAnsi="Times New Roman" w:cs="Times New Roman"/>
          <w:sz w:val="28"/>
          <w:szCs w:val="28"/>
        </w:rPr>
        <w:t xml:space="preserve"> </w:t>
      </w:r>
      <w:r w:rsidR="0051135D">
        <w:rPr>
          <w:rFonts w:ascii="Times New Roman" w:hAnsi="Times New Roman" w:cs="Times New Roman"/>
          <w:sz w:val="28"/>
          <w:szCs w:val="28"/>
        </w:rPr>
        <w:t>с</w:t>
      </w:r>
      <w:r w:rsidRPr="00A60B28">
        <w:rPr>
          <w:rFonts w:ascii="Times New Roman" w:hAnsi="Times New Roman" w:cs="Times New Roman"/>
          <w:sz w:val="28"/>
          <w:szCs w:val="28"/>
        </w:rPr>
        <w:t xml:space="preserve">оздание единой электронной среды доверия. </w:t>
      </w:r>
      <w:r w:rsidR="0051135D">
        <w:rPr>
          <w:rFonts w:ascii="Times New Roman" w:hAnsi="Times New Roman" w:cs="Times New Roman"/>
          <w:sz w:val="28"/>
          <w:szCs w:val="28"/>
        </w:rPr>
        <w:t>Предполагается в</w:t>
      </w:r>
      <w:r w:rsidRPr="00A60B28">
        <w:rPr>
          <w:rFonts w:ascii="Times New Roman" w:hAnsi="Times New Roman" w:cs="Times New Roman"/>
          <w:sz w:val="28"/>
          <w:szCs w:val="28"/>
        </w:rPr>
        <w:t xml:space="preserve">ведение процедур реализации документооборота в электронном виде </w:t>
      </w:r>
      <w:r w:rsidR="00B76902">
        <w:rPr>
          <w:rFonts w:ascii="Times New Roman" w:hAnsi="Times New Roman" w:cs="Times New Roman"/>
          <w:sz w:val="28"/>
          <w:szCs w:val="28"/>
        </w:rPr>
        <w:t>и устранение правовых пробелов;</w:t>
      </w:r>
    </w:p>
    <w:p w:rsidR="00A60B28" w:rsidRPr="0051135D" w:rsidRDefault="0051135D" w:rsidP="00A60B28">
      <w:pPr>
        <w:pStyle w:val="a4"/>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в сфере ж</w:t>
      </w:r>
      <w:r w:rsidR="00A60B28" w:rsidRPr="00A60B28">
        <w:rPr>
          <w:rFonts w:ascii="Times New Roman" w:hAnsi="Times New Roman" w:cs="Times New Roman"/>
          <w:b/>
          <w:sz w:val="28"/>
          <w:szCs w:val="28"/>
        </w:rPr>
        <w:t>илищно-коммунальное хозяйство</w:t>
      </w:r>
      <w:r>
        <w:rPr>
          <w:rFonts w:ascii="Times New Roman" w:hAnsi="Times New Roman" w:cs="Times New Roman"/>
          <w:b/>
          <w:sz w:val="28"/>
          <w:szCs w:val="28"/>
        </w:rPr>
        <w:t xml:space="preserve"> </w:t>
      </w:r>
      <w:r w:rsidRPr="0051135D">
        <w:rPr>
          <w:rFonts w:ascii="Times New Roman" w:hAnsi="Times New Roman" w:cs="Times New Roman"/>
          <w:sz w:val="28"/>
          <w:szCs w:val="28"/>
        </w:rPr>
        <w:t>предполага</w:t>
      </w:r>
      <w:r>
        <w:rPr>
          <w:rFonts w:ascii="Times New Roman" w:hAnsi="Times New Roman" w:cs="Times New Roman"/>
          <w:sz w:val="28"/>
          <w:szCs w:val="28"/>
        </w:rPr>
        <w:t>ется</w:t>
      </w:r>
      <w:r w:rsidR="00A60B28" w:rsidRPr="0051135D">
        <w:rPr>
          <w:rFonts w:ascii="Times New Roman" w:hAnsi="Times New Roman" w:cs="Times New Roman"/>
          <w:sz w:val="28"/>
          <w:szCs w:val="28"/>
        </w:rPr>
        <w:t>:</w:t>
      </w:r>
    </w:p>
    <w:p w:rsidR="00A60B28" w:rsidRPr="00A60B28" w:rsidRDefault="00A60B28" w:rsidP="00A60B28">
      <w:pPr>
        <w:pStyle w:val="af0"/>
        <w:spacing w:line="360" w:lineRule="auto"/>
        <w:ind w:firstLine="708"/>
        <w:jc w:val="both"/>
        <w:rPr>
          <w:rStyle w:val="af1"/>
          <w:rFonts w:ascii="Times New Roman" w:eastAsia="Times New Roman" w:hAnsi="Times New Roman" w:cs="Times New Roman"/>
          <w:b w:val="0"/>
          <w:sz w:val="28"/>
          <w:szCs w:val="28"/>
        </w:rPr>
      </w:pPr>
      <w:r w:rsidRPr="00A60B28">
        <w:rPr>
          <w:rFonts w:ascii="Times New Roman" w:hAnsi="Times New Roman" w:cs="Times New Roman"/>
          <w:sz w:val="28"/>
          <w:szCs w:val="28"/>
        </w:rPr>
        <w:t xml:space="preserve">- </w:t>
      </w:r>
      <w:r w:rsidR="0051135D">
        <w:rPr>
          <w:rStyle w:val="af1"/>
          <w:rFonts w:ascii="Times New Roman" w:eastAsia="Times New Roman" w:hAnsi="Times New Roman" w:cs="Times New Roman"/>
          <w:b w:val="0"/>
          <w:sz w:val="28"/>
          <w:szCs w:val="28"/>
        </w:rPr>
        <w:t>в</w:t>
      </w:r>
      <w:r w:rsidRPr="00A60B28">
        <w:rPr>
          <w:rStyle w:val="af1"/>
          <w:rFonts w:ascii="Times New Roman" w:eastAsia="Times New Roman" w:hAnsi="Times New Roman" w:cs="Times New Roman"/>
          <w:b w:val="0"/>
          <w:sz w:val="28"/>
          <w:szCs w:val="28"/>
        </w:rPr>
        <w:t>несение изменений в действующее законодательство Российской Федерации, направленных на введение правового регулирования деятельности расчетных центров</w:t>
      </w:r>
      <w:r w:rsidR="0051135D">
        <w:rPr>
          <w:rStyle w:val="af1"/>
          <w:rFonts w:ascii="Times New Roman" w:eastAsia="Times New Roman" w:hAnsi="Times New Roman" w:cs="Times New Roman"/>
          <w:b w:val="0"/>
          <w:sz w:val="28"/>
          <w:szCs w:val="28"/>
        </w:rPr>
        <w:t>;</w:t>
      </w:r>
    </w:p>
    <w:p w:rsidR="00A60B28" w:rsidRPr="00A60B28" w:rsidRDefault="00A60B28" w:rsidP="00A60B28">
      <w:pPr>
        <w:pStyle w:val="af0"/>
        <w:spacing w:line="360" w:lineRule="auto"/>
        <w:ind w:firstLine="708"/>
        <w:jc w:val="both"/>
        <w:rPr>
          <w:rFonts w:ascii="Times New Roman" w:hAnsi="Times New Roman" w:cs="Times New Roman"/>
          <w:sz w:val="28"/>
          <w:szCs w:val="28"/>
        </w:rPr>
      </w:pPr>
      <w:r w:rsidRPr="00A60B28">
        <w:rPr>
          <w:rStyle w:val="af1"/>
          <w:rFonts w:ascii="Times New Roman" w:eastAsia="Times New Roman" w:hAnsi="Times New Roman" w:cs="Times New Roman"/>
          <w:b w:val="0"/>
          <w:sz w:val="28"/>
          <w:szCs w:val="28"/>
        </w:rPr>
        <w:t xml:space="preserve">- </w:t>
      </w:r>
      <w:r w:rsidR="0051135D">
        <w:rPr>
          <w:rStyle w:val="af1"/>
          <w:rFonts w:ascii="Times New Roman" w:eastAsia="Times New Roman" w:hAnsi="Times New Roman" w:cs="Times New Roman"/>
          <w:b w:val="0"/>
          <w:sz w:val="28"/>
          <w:szCs w:val="28"/>
        </w:rPr>
        <w:t>в</w:t>
      </w:r>
      <w:r w:rsidR="0051135D" w:rsidRPr="00A60B28">
        <w:rPr>
          <w:rStyle w:val="af1"/>
          <w:rFonts w:ascii="Times New Roman" w:eastAsia="Times New Roman" w:hAnsi="Times New Roman" w:cs="Times New Roman"/>
          <w:b w:val="0"/>
          <w:sz w:val="28"/>
          <w:szCs w:val="28"/>
        </w:rPr>
        <w:t>несение изменений</w:t>
      </w:r>
      <w:r w:rsidRPr="00A60B28">
        <w:rPr>
          <w:rFonts w:ascii="Times New Roman" w:hAnsi="Times New Roman" w:cs="Times New Roman"/>
          <w:sz w:val="28"/>
          <w:szCs w:val="28"/>
        </w:rPr>
        <w:t xml:space="preserve"> в законодательство в части установления запрета на создание и осуществление деятельности государственных или муниципальных унитарных предприятий, основанных на праве хозяйственного ведения, государственных и муниципальных учреждений, для осуществления видов деятельности в сферах теплоснабжения, водоснабжения, водоотведения</w:t>
      </w:r>
      <w:r w:rsidR="0051135D">
        <w:rPr>
          <w:rFonts w:ascii="Times New Roman" w:hAnsi="Times New Roman" w:cs="Times New Roman"/>
          <w:sz w:val="28"/>
          <w:szCs w:val="28"/>
        </w:rPr>
        <w:t>;</w:t>
      </w:r>
    </w:p>
    <w:p w:rsidR="00A60B28" w:rsidRPr="00A60B28" w:rsidRDefault="00A60B28" w:rsidP="0051135D">
      <w:pPr>
        <w:pStyle w:val="a4"/>
        <w:spacing w:after="0" w:line="360" w:lineRule="auto"/>
        <w:ind w:left="0" w:firstLine="708"/>
        <w:jc w:val="both"/>
        <w:rPr>
          <w:rFonts w:ascii="Times New Roman" w:hAnsi="Times New Roman" w:cs="Times New Roman"/>
          <w:b/>
          <w:sz w:val="28"/>
          <w:szCs w:val="28"/>
        </w:rPr>
      </w:pPr>
      <w:r w:rsidRPr="00A60B28">
        <w:rPr>
          <w:rFonts w:ascii="Times New Roman" w:hAnsi="Times New Roman" w:cs="Times New Roman"/>
          <w:b/>
          <w:sz w:val="28"/>
          <w:szCs w:val="28"/>
        </w:rPr>
        <w:t>10)</w:t>
      </w:r>
      <w:r w:rsidR="0051135D">
        <w:rPr>
          <w:rFonts w:ascii="Times New Roman" w:hAnsi="Times New Roman" w:cs="Times New Roman"/>
          <w:b/>
          <w:sz w:val="28"/>
          <w:szCs w:val="28"/>
        </w:rPr>
        <w:t xml:space="preserve"> на рынках г</w:t>
      </w:r>
      <w:r w:rsidRPr="00A60B28">
        <w:rPr>
          <w:rFonts w:ascii="Times New Roman" w:hAnsi="Times New Roman" w:cs="Times New Roman"/>
          <w:b/>
          <w:sz w:val="28"/>
          <w:szCs w:val="28"/>
        </w:rPr>
        <w:t>азоснабжени</w:t>
      </w:r>
      <w:r w:rsidR="0051135D">
        <w:rPr>
          <w:rFonts w:ascii="Times New Roman" w:hAnsi="Times New Roman" w:cs="Times New Roman"/>
          <w:b/>
          <w:sz w:val="28"/>
          <w:szCs w:val="28"/>
        </w:rPr>
        <w:t>я</w:t>
      </w:r>
      <w:r w:rsidRPr="00A60B28">
        <w:rPr>
          <w:rFonts w:ascii="Times New Roman" w:hAnsi="Times New Roman" w:cs="Times New Roman"/>
          <w:b/>
          <w:sz w:val="28"/>
          <w:szCs w:val="28"/>
        </w:rPr>
        <w:t>, нефт</w:t>
      </w:r>
      <w:r w:rsidR="0051135D">
        <w:rPr>
          <w:rFonts w:ascii="Times New Roman" w:hAnsi="Times New Roman" w:cs="Times New Roman"/>
          <w:b/>
          <w:sz w:val="28"/>
          <w:szCs w:val="28"/>
        </w:rPr>
        <w:t xml:space="preserve">и и нефтепродуктов </w:t>
      </w:r>
      <w:r w:rsidR="0051135D">
        <w:rPr>
          <w:rFonts w:ascii="Times New Roman" w:hAnsi="Times New Roman" w:cs="Times New Roman"/>
          <w:sz w:val="28"/>
          <w:szCs w:val="28"/>
        </w:rPr>
        <w:t xml:space="preserve">предусмотрена реализация следующих мероприятий, </w:t>
      </w:r>
      <w:r w:rsidRPr="00A60B28">
        <w:rPr>
          <w:rFonts w:ascii="Times New Roman" w:hAnsi="Times New Roman" w:cs="Times New Roman"/>
          <w:sz w:val="28"/>
          <w:szCs w:val="28"/>
        </w:rPr>
        <w:t>по развитию</w:t>
      </w:r>
      <w:r w:rsidR="0051135D">
        <w:rPr>
          <w:rFonts w:ascii="Times New Roman" w:hAnsi="Times New Roman" w:cs="Times New Roman"/>
          <w:sz w:val="28"/>
          <w:szCs w:val="28"/>
        </w:rPr>
        <w:t xml:space="preserve"> внутреннего рынка газа</w:t>
      </w:r>
      <w:r w:rsidRPr="00A60B28">
        <w:rPr>
          <w:rFonts w:ascii="Times New Roman" w:hAnsi="Times New Roman" w:cs="Times New Roman"/>
          <w:sz w:val="28"/>
          <w:szCs w:val="28"/>
        </w:rPr>
        <w:t>:</w:t>
      </w:r>
    </w:p>
    <w:p w:rsidR="00A60B28" w:rsidRPr="00A60B28" w:rsidRDefault="00A60B28" w:rsidP="00A60B28">
      <w:pPr>
        <w:pStyle w:val="af0"/>
        <w:spacing w:line="360" w:lineRule="auto"/>
        <w:ind w:firstLine="708"/>
        <w:jc w:val="both"/>
        <w:rPr>
          <w:rFonts w:ascii="Times New Roman" w:hAnsi="Times New Roman" w:cs="Times New Roman"/>
          <w:sz w:val="28"/>
          <w:szCs w:val="28"/>
        </w:rPr>
      </w:pPr>
      <w:r w:rsidRPr="00A60B28">
        <w:rPr>
          <w:rFonts w:ascii="Times New Roman" w:hAnsi="Times New Roman" w:cs="Times New Roman"/>
          <w:b/>
          <w:sz w:val="28"/>
          <w:szCs w:val="28"/>
        </w:rPr>
        <w:t>-</w:t>
      </w:r>
      <w:r w:rsidRPr="00A60B28">
        <w:rPr>
          <w:rFonts w:ascii="Times New Roman" w:hAnsi="Times New Roman" w:cs="Times New Roman"/>
          <w:sz w:val="28"/>
          <w:szCs w:val="28"/>
        </w:rPr>
        <w:t xml:space="preserve"> внесение в Стандарт развития конкуренции в субъектах Российской Федерации положений, направленных на развитие конкуренции топливно-энергетических рынков в границах субъектов Российской Федерации</w:t>
      </w:r>
      <w:r w:rsidR="0051135D">
        <w:rPr>
          <w:rFonts w:ascii="Times New Roman" w:hAnsi="Times New Roman" w:cs="Times New Roman"/>
          <w:sz w:val="28"/>
          <w:szCs w:val="28"/>
        </w:rPr>
        <w:t>;</w:t>
      </w:r>
    </w:p>
    <w:p w:rsidR="00A60B28" w:rsidRPr="00A60B28" w:rsidRDefault="00A60B28" w:rsidP="00A60B28">
      <w:pPr>
        <w:pStyle w:val="af0"/>
        <w:spacing w:line="360" w:lineRule="auto"/>
        <w:jc w:val="both"/>
        <w:rPr>
          <w:rFonts w:ascii="Times New Roman" w:hAnsi="Times New Roman" w:cs="Times New Roman"/>
          <w:sz w:val="28"/>
          <w:szCs w:val="28"/>
        </w:rPr>
      </w:pPr>
      <w:r w:rsidRPr="00A60B28">
        <w:rPr>
          <w:rFonts w:ascii="Times New Roman" w:hAnsi="Times New Roman" w:cs="Times New Roman"/>
          <w:b/>
          <w:sz w:val="28"/>
          <w:szCs w:val="28"/>
        </w:rPr>
        <w:t xml:space="preserve">-  </w:t>
      </w:r>
      <w:r w:rsidRPr="00A60B28">
        <w:rPr>
          <w:rFonts w:ascii="Times New Roman" w:hAnsi="Times New Roman" w:cs="Times New Roman"/>
          <w:sz w:val="28"/>
          <w:szCs w:val="28"/>
        </w:rPr>
        <w:t>развитие конкуренции при осуществлении процедур государственных и муниципальных закупок, а также закупок хозяйствующими субъектами доля государственного участия в которых более 50%, в том числе за счет расширения участия в указанных процедурах субъектов малого и среднего предпринимательства</w:t>
      </w:r>
      <w:r w:rsidR="00B76902">
        <w:rPr>
          <w:rFonts w:ascii="Times New Roman" w:hAnsi="Times New Roman" w:cs="Times New Roman"/>
          <w:sz w:val="28"/>
          <w:szCs w:val="28"/>
        </w:rPr>
        <w:t>;</w:t>
      </w:r>
    </w:p>
    <w:p w:rsidR="00A60B28" w:rsidRPr="00A60B28" w:rsidRDefault="00A60B28" w:rsidP="00A60B28">
      <w:pPr>
        <w:pStyle w:val="af0"/>
        <w:spacing w:line="360" w:lineRule="auto"/>
        <w:ind w:firstLine="708"/>
        <w:jc w:val="both"/>
        <w:rPr>
          <w:rFonts w:ascii="Times New Roman" w:hAnsi="Times New Roman" w:cs="Times New Roman"/>
          <w:b/>
          <w:sz w:val="28"/>
          <w:szCs w:val="28"/>
        </w:rPr>
      </w:pPr>
      <w:r w:rsidRPr="00A60B28">
        <w:rPr>
          <w:rFonts w:ascii="Times New Roman" w:hAnsi="Times New Roman" w:cs="Times New Roman"/>
          <w:b/>
          <w:sz w:val="28"/>
          <w:szCs w:val="28"/>
        </w:rPr>
        <w:t xml:space="preserve">11) </w:t>
      </w:r>
      <w:r w:rsidR="00B76902">
        <w:rPr>
          <w:rFonts w:ascii="Times New Roman" w:hAnsi="Times New Roman" w:cs="Times New Roman"/>
          <w:b/>
          <w:sz w:val="28"/>
          <w:szCs w:val="28"/>
        </w:rPr>
        <w:t>в</w:t>
      </w:r>
      <w:r w:rsidR="0051135D">
        <w:rPr>
          <w:rFonts w:ascii="Times New Roman" w:hAnsi="Times New Roman" w:cs="Times New Roman"/>
          <w:b/>
          <w:sz w:val="28"/>
          <w:szCs w:val="28"/>
        </w:rPr>
        <w:t xml:space="preserve"> отрасли </w:t>
      </w:r>
      <w:r w:rsidR="00887B49">
        <w:rPr>
          <w:rFonts w:ascii="Times New Roman" w:hAnsi="Times New Roman" w:cs="Times New Roman"/>
          <w:b/>
          <w:sz w:val="28"/>
          <w:szCs w:val="28"/>
        </w:rPr>
        <w:t>у</w:t>
      </w:r>
      <w:r w:rsidR="00B76902">
        <w:rPr>
          <w:rFonts w:ascii="Times New Roman" w:hAnsi="Times New Roman" w:cs="Times New Roman"/>
          <w:b/>
          <w:sz w:val="28"/>
          <w:szCs w:val="28"/>
        </w:rPr>
        <w:t xml:space="preserve">гольная промышленность </w:t>
      </w:r>
      <w:r w:rsidR="00B76902" w:rsidRPr="00B76902">
        <w:rPr>
          <w:rFonts w:ascii="Times New Roman" w:hAnsi="Times New Roman" w:cs="Times New Roman"/>
          <w:sz w:val="28"/>
          <w:szCs w:val="28"/>
        </w:rPr>
        <w:t>о</w:t>
      </w:r>
      <w:r w:rsidRPr="00A60B28">
        <w:rPr>
          <w:rFonts w:ascii="Times New Roman" w:hAnsi="Times New Roman" w:cs="Times New Roman"/>
          <w:sz w:val="28"/>
          <w:szCs w:val="28"/>
        </w:rPr>
        <w:t>дним из важных мероприятий является</w:t>
      </w:r>
      <w:r w:rsidRPr="00A60B28">
        <w:rPr>
          <w:rFonts w:ascii="Times New Roman" w:hAnsi="Times New Roman" w:cs="Times New Roman"/>
          <w:b/>
          <w:sz w:val="28"/>
          <w:szCs w:val="28"/>
        </w:rPr>
        <w:t>:</w:t>
      </w:r>
    </w:p>
    <w:p w:rsidR="00A60B28" w:rsidRPr="00A60B28" w:rsidRDefault="00A60B28" w:rsidP="00A60B28">
      <w:pPr>
        <w:pStyle w:val="af0"/>
        <w:spacing w:line="360" w:lineRule="auto"/>
        <w:ind w:firstLine="708"/>
        <w:jc w:val="both"/>
        <w:rPr>
          <w:rFonts w:ascii="Times New Roman" w:hAnsi="Times New Roman" w:cs="Times New Roman"/>
          <w:sz w:val="28"/>
          <w:szCs w:val="28"/>
        </w:rPr>
      </w:pPr>
      <w:r w:rsidRPr="00A60B28">
        <w:rPr>
          <w:rFonts w:ascii="Times New Roman" w:hAnsi="Times New Roman" w:cs="Times New Roman"/>
          <w:sz w:val="28"/>
          <w:szCs w:val="28"/>
        </w:rPr>
        <w:t xml:space="preserve">- внесение изменений в Стандарт развития конкуренции субъектов Российской Федерации, использующих энергетический уголь в качестве </w:t>
      </w:r>
      <w:r w:rsidRPr="00A60B28">
        <w:rPr>
          <w:rFonts w:ascii="Times New Roman" w:hAnsi="Times New Roman" w:cs="Times New Roman"/>
          <w:sz w:val="28"/>
          <w:szCs w:val="28"/>
        </w:rPr>
        <w:lastRenderedPageBreak/>
        <w:t>топлива, положениями, направленными на развитие конкуренции на рынках энергетического угля:</w:t>
      </w:r>
    </w:p>
    <w:p w:rsidR="00A60B28" w:rsidRPr="00A60B28" w:rsidRDefault="00A60B28" w:rsidP="00A60B28">
      <w:pPr>
        <w:pStyle w:val="af0"/>
        <w:spacing w:line="360" w:lineRule="auto"/>
        <w:ind w:firstLine="708"/>
        <w:jc w:val="both"/>
        <w:rPr>
          <w:rFonts w:ascii="Times New Roman" w:hAnsi="Times New Roman" w:cs="Times New Roman"/>
          <w:sz w:val="28"/>
          <w:szCs w:val="28"/>
        </w:rPr>
      </w:pPr>
      <w:r w:rsidRPr="00A60B28">
        <w:rPr>
          <w:rFonts w:ascii="Times New Roman" w:hAnsi="Times New Roman" w:cs="Times New Roman"/>
          <w:sz w:val="28"/>
          <w:szCs w:val="28"/>
        </w:rPr>
        <w:t>- обеспечение недискриминационного доступа поставщиков энергетического угля: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A60B28" w:rsidRPr="00A60B28" w:rsidRDefault="00A60B28" w:rsidP="00A60B28">
      <w:pPr>
        <w:spacing w:after="0" w:line="360" w:lineRule="auto"/>
        <w:ind w:firstLine="709"/>
        <w:jc w:val="both"/>
        <w:rPr>
          <w:rFonts w:ascii="Times New Roman" w:hAnsi="Times New Roman" w:cs="Times New Roman"/>
          <w:sz w:val="28"/>
          <w:szCs w:val="28"/>
        </w:rPr>
      </w:pPr>
      <w:proofErr w:type="gramStart"/>
      <w:r w:rsidRPr="00A60B28">
        <w:rPr>
          <w:rFonts w:ascii="Times New Roman" w:hAnsi="Times New Roman" w:cs="Times New Roman"/>
          <w:b/>
          <w:sz w:val="28"/>
          <w:szCs w:val="28"/>
        </w:rPr>
        <w:t>12 )</w:t>
      </w:r>
      <w:proofErr w:type="gramEnd"/>
      <w:r w:rsidRPr="00A60B28">
        <w:rPr>
          <w:rFonts w:ascii="Times New Roman" w:hAnsi="Times New Roman" w:cs="Times New Roman"/>
          <w:b/>
          <w:sz w:val="28"/>
          <w:szCs w:val="28"/>
        </w:rPr>
        <w:t xml:space="preserve"> </w:t>
      </w:r>
      <w:r w:rsidR="00B76902">
        <w:rPr>
          <w:rFonts w:ascii="Times New Roman" w:hAnsi="Times New Roman" w:cs="Times New Roman"/>
          <w:b/>
          <w:sz w:val="28"/>
          <w:szCs w:val="28"/>
        </w:rPr>
        <w:t>на рынках т</w:t>
      </w:r>
      <w:r w:rsidRPr="00A60B28">
        <w:rPr>
          <w:rFonts w:ascii="Times New Roman" w:hAnsi="Times New Roman" w:cs="Times New Roman"/>
          <w:b/>
          <w:sz w:val="28"/>
          <w:szCs w:val="28"/>
        </w:rPr>
        <w:t>ранспортны</w:t>
      </w:r>
      <w:r w:rsidR="00B76902">
        <w:rPr>
          <w:rFonts w:ascii="Times New Roman" w:hAnsi="Times New Roman" w:cs="Times New Roman"/>
          <w:b/>
          <w:sz w:val="28"/>
          <w:szCs w:val="28"/>
        </w:rPr>
        <w:t xml:space="preserve">х услуг </w:t>
      </w:r>
      <w:r w:rsidRPr="00B76902">
        <w:rPr>
          <w:rFonts w:ascii="Times New Roman" w:hAnsi="Times New Roman" w:cs="Times New Roman"/>
          <w:sz w:val="28"/>
          <w:szCs w:val="28"/>
        </w:rPr>
        <w:t>для</w:t>
      </w:r>
      <w:r w:rsidRPr="00A60B28">
        <w:rPr>
          <w:rFonts w:ascii="Times New Roman" w:hAnsi="Times New Roman" w:cs="Times New Roman"/>
          <w:b/>
          <w:sz w:val="28"/>
          <w:szCs w:val="28"/>
        </w:rPr>
        <w:t xml:space="preserve"> </w:t>
      </w:r>
      <w:r w:rsidRPr="00B76902">
        <w:rPr>
          <w:rFonts w:ascii="Times New Roman" w:hAnsi="Times New Roman" w:cs="Times New Roman"/>
          <w:sz w:val="28"/>
          <w:szCs w:val="28"/>
        </w:rPr>
        <w:t>железнодорожного транспорта</w:t>
      </w:r>
      <w:r w:rsidRPr="00A60B28">
        <w:rPr>
          <w:rFonts w:ascii="Times New Roman" w:hAnsi="Times New Roman" w:cs="Times New Roman"/>
          <w:sz w:val="28"/>
          <w:szCs w:val="28"/>
        </w:rPr>
        <w:t xml:space="preserve"> </w:t>
      </w:r>
      <w:r w:rsidR="00B76902">
        <w:rPr>
          <w:rFonts w:ascii="Times New Roman" w:hAnsi="Times New Roman" w:cs="Times New Roman"/>
          <w:sz w:val="28"/>
          <w:szCs w:val="28"/>
        </w:rPr>
        <w:t>предусмотрено</w:t>
      </w:r>
      <w:r w:rsidRPr="00A60B28">
        <w:rPr>
          <w:rFonts w:ascii="Times New Roman" w:hAnsi="Times New Roman" w:cs="Times New Roman"/>
          <w:sz w:val="28"/>
          <w:szCs w:val="28"/>
        </w:rPr>
        <w:t xml:space="preserve"> приведение цен на услуги по предоставлению вагонного парка, принадлежащего группе лиц ОАО «РЖД» (гарантирующего национального перевозчика), в соответствие с экономически и технологически обоснованным уровнем среднесетевого тарифа – уровнем тарифного прейскуранта в отношении предоставления вагонов под перевозку грузов 1 тарифного класса на внутреннем рынке.</w:t>
      </w:r>
    </w:p>
    <w:p w:rsidR="00A60B28" w:rsidRPr="00A60B28" w:rsidRDefault="00B76902" w:rsidP="00A60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рынках</w:t>
      </w:r>
      <w:r w:rsidR="00A60B28" w:rsidRPr="00A60B28">
        <w:rPr>
          <w:rFonts w:ascii="Times New Roman" w:hAnsi="Times New Roman" w:cs="Times New Roman"/>
          <w:b/>
          <w:sz w:val="28"/>
          <w:szCs w:val="28"/>
        </w:rPr>
        <w:t xml:space="preserve"> автомобильного транспорта</w:t>
      </w:r>
      <w:r>
        <w:rPr>
          <w:rFonts w:ascii="Times New Roman" w:hAnsi="Times New Roman" w:cs="Times New Roman"/>
          <w:sz w:val="28"/>
          <w:szCs w:val="28"/>
        </w:rPr>
        <w:t xml:space="preserve"> предусмотрены следующие мероприятия:</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hAnsi="Times New Roman" w:cs="Times New Roman"/>
          <w:sz w:val="28"/>
          <w:szCs w:val="28"/>
        </w:rPr>
        <w:t>- определение на федеральном уровне перечня обязательных платных услуг в зданиях и на территориях автовокзалов и автостанций;</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hAnsi="Times New Roman" w:cs="Times New Roman"/>
          <w:sz w:val="28"/>
          <w:szCs w:val="28"/>
        </w:rPr>
        <w:t>- определение на федеральном уровне правил формирования и взимания сбора(</w:t>
      </w:r>
      <w:proofErr w:type="spellStart"/>
      <w:r w:rsidRPr="00A60B28">
        <w:rPr>
          <w:rFonts w:ascii="Times New Roman" w:hAnsi="Times New Roman" w:cs="Times New Roman"/>
          <w:sz w:val="28"/>
          <w:szCs w:val="28"/>
        </w:rPr>
        <w:t>ов</w:t>
      </w:r>
      <w:proofErr w:type="spellEnd"/>
      <w:r w:rsidRPr="00A60B28">
        <w:rPr>
          <w:rFonts w:ascii="Times New Roman" w:hAnsi="Times New Roman" w:cs="Times New Roman"/>
          <w:sz w:val="28"/>
          <w:szCs w:val="28"/>
        </w:rPr>
        <w:t xml:space="preserve">) за оказание перечня обязательных </w:t>
      </w:r>
      <w:proofErr w:type="gramStart"/>
      <w:r w:rsidRPr="00A60B28">
        <w:rPr>
          <w:rFonts w:ascii="Times New Roman" w:hAnsi="Times New Roman" w:cs="Times New Roman"/>
          <w:sz w:val="28"/>
          <w:szCs w:val="28"/>
        </w:rPr>
        <w:t>платных  услуг</w:t>
      </w:r>
      <w:proofErr w:type="gramEnd"/>
      <w:r w:rsidRPr="00A60B28">
        <w:rPr>
          <w:rFonts w:ascii="Times New Roman" w:hAnsi="Times New Roman" w:cs="Times New Roman"/>
          <w:sz w:val="28"/>
          <w:szCs w:val="28"/>
        </w:rPr>
        <w:t xml:space="preserve"> в зданиях и на территориях автовокзалов, автостанций</w:t>
      </w:r>
      <w:r w:rsidR="00B76902">
        <w:rPr>
          <w:rFonts w:ascii="Times New Roman" w:hAnsi="Times New Roman" w:cs="Times New Roman"/>
          <w:sz w:val="28"/>
          <w:szCs w:val="28"/>
        </w:rPr>
        <w:t>;</w:t>
      </w:r>
    </w:p>
    <w:p w:rsidR="00A60B28" w:rsidRPr="00A60B28" w:rsidRDefault="00A60B28" w:rsidP="00A60B28">
      <w:pPr>
        <w:autoSpaceDE w:val="0"/>
        <w:spacing w:after="0" w:line="360" w:lineRule="auto"/>
        <w:ind w:firstLine="708"/>
        <w:jc w:val="both"/>
        <w:rPr>
          <w:rFonts w:ascii="Times New Roman" w:eastAsia="Courier New" w:hAnsi="Times New Roman" w:cs="Times New Roman"/>
          <w:bCs/>
          <w:color w:val="000000"/>
          <w:sz w:val="28"/>
          <w:szCs w:val="28"/>
        </w:rPr>
      </w:pPr>
      <w:r w:rsidRPr="00A60B28">
        <w:rPr>
          <w:rFonts w:ascii="Times New Roman" w:hAnsi="Times New Roman" w:cs="Times New Roman"/>
          <w:b/>
          <w:sz w:val="28"/>
          <w:szCs w:val="28"/>
        </w:rPr>
        <w:t xml:space="preserve">13) </w:t>
      </w:r>
      <w:r w:rsidR="00B76902">
        <w:rPr>
          <w:rFonts w:ascii="Times New Roman" w:hAnsi="Times New Roman" w:cs="Times New Roman"/>
          <w:b/>
          <w:sz w:val="28"/>
          <w:szCs w:val="28"/>
        </w:rPr>
        <w:t>в отрасли э</w:t>
      </w:r>
      <w:r w:rsidRPr="00A60B28">
        <w:rPr>
          <w:rFonts w:ascii="Times New Roman" w:hAnsi="Times New Roman" w:cs="Times New Roman"/>
          <w:b/>
          <w:sz w:val="28"/>
          <w:szCs w:val="28"/>
        </w:rPr>
        <w:t>лектроэнергетика</w:t>
      </w:r>
      <w:r w:rsidR="00B76902">
        <w:rPr>
          <w:rFonts w:ascii="Times New Roman" w:hAnsi="Times New Roman" w:cs="Times New Roman"/>
          <w:b/>
          <w:sz w:val="28"/>
          <w:szCs w:val="28"/>
        </w:rPr>
        <w:t xml:space="preserve"> о</w:t>
      </w:r>
      <w:r w:rsidRPr="00A60B28">
        <w:rPr>
          <w:rFonts w:ascii="Times New Roman" w:hAnsi="Times New Roman" w:cs="Times New Roman"/>
          <w:sz w:val="28"/>
          <w:szCs w:val="28"/>
        </w:rPr>
        <w:t>дним из предложенных мероприятий, направленных на обеспечение прозрачности и долгосрочности тарифного регулирования, определен</w:t>
      </w:r>
      <w:r w:rsidR="00B76902">
        <w:rPr>
          <w:rFonts w:ascii="Times New Roman" w:hAnsi="Times New Roman" w:cs="Times New Roman"/>
          <w:sz w:val="28"/>
          <w:szCs w:val="28"/>
        </w:rPr>
        <w:t>о</w:t>
      </w:r>
      <w:r w:rsidRPr="00A60B28">
        <w:rPr>
          <w:rFonts w:ascii="Times New Roman" w:hAnsi="Times New Roman" w:cs="Times New Roman"/>
          <w:sz w:val="28"/>
          <w:szCs w:val="28"/>
        </w:rPr>
        <w:t xml:space="preserve"> в</w:t>
      </w:r>
      <w:r w:rsidRPr="00A60B28">
        <w:rPr>
          <w:rFonts w:ascii="Times New Roman" w:eastAsia="Courier New" w:hAnsi="Times New Roman" w:cs="Times New Roman"/>
          <w:bCs/>
          <w:color w:val="000000"/>
          <w:sz w:val="28"/>
          <w:szCs w:val="28"/>
        </w:rPr>
        <w:t xml:space="preserve">несение изменений в Закон об электроэнергетики в части исключения права регулирующего органа субъекта Российской Федерации превышать установленные предельные минимальный и (или) </w:t>
      </w:r>
      <w:r w:rsidRPr="00A60B28">
        <w:rPr>
          <w:rFonts w:ascii="Times New Roman" w:eastAsia="Courier New" w:hAnsi="Times New Roman" w:cs="Times New Roman"/>
          <w:bCs/>
          <w:color w:val="000000"/>
          <w:sz w:val="28"/>
          <w:szCs w:val="28"/>
        </w:rPr>
        <w:lastRenderedPageBreak/>
        <w:t>максимальный уровни тарифов на услуги по передаче электрической энергии без согласования с ФАС России.</w:t>
      </w:r>
    </w:p>
    <w:p w:rsidR="00A60B28" w:rsidRPr="00A60B28" w:rsidRDefault="00A60B28" w:rsidP="00A60B28">
      <w:pPr>
        <w:pStyle w:val="a4"/>
        <w:spacing w:after="0" w:line="360" w:lineRule="auto"/>
        <w:ind w:left="0" w:firstLine="709"/>
        <w:jc w:val="both"/>
        <w:rPr>
          <w:rFonts w:ascii="Times New Roman" w:hAnsi="Times New Roman" w:cs="Times New Roman"/>
          <w:sz w:val="28"/>
          <w:szCs w:val="28"/>
        </w:rPr>
      </w:pPr>
      <w:r w:rsidRPr="00A60B28">
        <w:rPr>
          <w:rFonts w:ascii="Times New Roman" w:hAnsi="Times New Roman" w:cs="Times New Roman"/>
          <w:b/>
          <w:sz w:val="28"/>
          <w:szCs w:val="28"/>
        </w:rPr>
        <w:t xml:space="preserve">14) </w:t>
      </w:r>
      <w:r w:rsidR="00B76902">
        <w:rPr>
          <w:rFonts w:ascii="Times New Roman" w:hAnsi="Times New Roman" w:cs="Times New Roman"/>
          <w:b/>
          <w:sz w:val="28"/>
          <w:szCs w:val="28"/>
        </w:rPr>
        <w:t>в п</w:t>
      </w:r>
      <w:r w:rsidRPr="00A60B28">
        <w:rPr>
          <w:rFonts w:ascii="Times New Roman" w:hAnsi="Times New Roman" w:cs="Times New Roman"/>
          <w:b/>
          <w:sz w:val="28"/>
          <w:szCs w:val="28"/>
        </w:rPr>
        <w:t>ромышленност</w:t>
      </w:r>
      <w:r w:rsidR="00B76902">
        <w:rPr>
          <w:rFonts w:ascii="Times New Roman" w:hAnsi="Times New Roman" w:cs="Times New Roman"/>
          <w:b/>
          <w:sz w:val="28"/>
          <w:szCs w:val="28"/>
        </w:rPr>
        <w:t xml:space="preserve">и </w:t>
      </w:r>
      <w:r w:rsidR="00B76902" w:rsidRPr="00B76902">
        <w:rPr>
          <w:rFonts w:ascii="Times New Roman" w:hAnsi="Times New Roman" w:cs="Times New Roman"/>
          <w:sz w:val="28"/>
          <w:szCs w:val="28"/>
        </w:rPr>
        <w:t>предполагается</w:t>
      </w:r>
      <w:r w:rsidRPr="00A60B28">
        <w:rPr>
          <w:rFonts w:ascii="Times New Roman" w:hAnsi="Times New Roman" w:cs="Times New Roman"/>
          <w:sz w:val="28"/>
          <w:szCs w:val="28"/>
        </w:rPr>
        <w:t>:</w:t>
      </w:r>
    </w:p>
    <w:p w:rsidR="00A60B28" w:rsidRPr="00A60B28" w:rsidRDefault="00A60B28" w:rsidP="00A60B28">
      <w:pPr>
        <w:pStyle w:val="a4"/>
        <w:spacing w:after="0" w:line="360" w:lineRule="auto"/>
        <w:ind w:left="0" w:firstLine="709"/>
        <w:jc w:val="both"/>
        <w:rPr>
          <w:rFonts w:ascii="Times New Roman" w:hAnsi="Times New Roman" w:cs="Times New Roman"/>
          <w:sz w:val="28"/>
          <w:szCs w:val="28"/>
        </w:rPr>
      </w:pPr>
      <w:r w:rsidRPr="00A60B28">
        <w:rPr>
          <w:rFonts w:ascii="Times New Roman" w:hAnsi="Times New Roman" w:cs="Times New Roman"/>
          <w:sz w:val="28"/>
          <w:szCs w:val="28"/>
        </w:rPr>
        <w:t>- п</w:t>
      </w:r>
      <w:r w:rsidRPr="00A60B28">
        <w:rPr>
          <w:rFonts w:ascii="Times New Roman" w:eastAsia="Calibri" w:hAnsi="Times New Roman" w:cs="Times New Roman"/>
          <w:sz w:val="28"/>
          <w:szCs w:val="28"/>
        </w:rPr>
        <w:t>редварительное согласование с антимонопольным органом сделок, иных действий в отношении недр, осуществляемых хозяйствующим субъектом (группой лиц), занимающим долю на соответствующем товарном рынке свыше 35%.</w:t>
      </w:r>
    </w:p>
    <w:p w:rsidR="00A60B28" w:rsidRPr="00A60B28" w:rsidRDefault="00A60B28" w:rsidP="00A60B28">
      <w:pPr>
        <w:pStyle w:val="a4"/>
        <w:spacing w:after="0" w:line="360" w:lineRule="auto"/>
        <w:ind w:left="0" w:firstLine="709"/>
        <w:jc w:val="both"/>
        <w:rPr>
          <w:rFonts w:ascii="Times New Roman" w:eastAsia="Calibri" w:hAnsi="Times New Roman" w:cs="Times New Roman"/>
          <w:b/>
          <w:sz w:val="28"/>
          <w:szCs w:val="28"/>
          <w:lang w:eastAsia="ru-RU"/>
        </w:rPr>
      </w:pPr>
      <w:r w:rsidRPr="00A60B28">
        <w:rPr>
          <w:rFonts w:ascii="Times New Roman" w:hAnsi="Times New Roman" w:cs="Times New Roman"/>
          <w:sz w:val="28"/>
          <w:szCs w:val="28"/>
        </w:rPr>
        <w:t>- п</w:t>
      </w:r>
      <w:r w:rsidRPr="00A60B28">
        <w:rPr>
          <w:rFonts w:ascii="Times New Roman" w:eastAsia="Calibri" w:hAnsi="Times New Roman" w:cs="Times New Roman"/>
          <w:sz w:val="28"/>
          <w:szCs w:val="28"/>
          <w:lang w:eastAsia="ru-RU"/>
        </w:rPr>
        <w:t xml:space="preserve">роведение научно-исследовательской работы по вопросу «Определение критериев оценки эффективности </w:t>
      </w:r>
      <w:r w:rsidRPr="00A60B28">
        <w:rPr>
          <w:rStyle w:val="af1"/>
          <w:rFonts w:ascii="Times New Roman" w:eastAsia="Calibri" w:hAnsi="Times New Roman" w:cs="Times New Roman"/>
          <w:b w:val="0"/>
          <w:sz w:val="28"/>
          <w:szCs w:val="28"/>
        </w:rPr>
        <w:t>субсидий на развитие отраслей промышленности</w:t>
      </w:r>
      <w:r w:rsidR="00B76902">
        <w:rPr>
          <w:rFonts w:ascii="Times New Roman" w:eastAsia="Calibri" w:hAnsi="Times New Roman" w:cs="Times New Roman"/>
          <w:b/>
          <w:sz w:val="28"/>
          <w:szCs w:val="28"/>
          <w:lang w:eastAsia="ru-RU"/>
        </w:rPr>
        <w:t>»</w:t>
      </w:r>
      <w:r w:rsidR="00B76902" w:rsidRPr="00B76902">
        <w:rPr>
          <w:rFonts w:ascii="Times New Roman" w:eastAsia="Calibri" w:hAnsi="Times New Roman" w:cs="Times New Roman"/>
          <w:sz w:val="28"/>
          <w:szCs w:val="28"/>
          <w:lang w:eastAsia="ru-RU"/>
        </w:rPr>
        <w:t>;</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eastAsia="Calibri" w:hAnsi="Times New Roman" w:cs="Times New Roman"/>
          <w:b/>
          <w:sz w:val="28"/>
          <w:szCs w:val="28"/>
          <w:lang w:eastAsia="ru-RU"/>
        </w:rPr>
        <w:t xml:space="preserve">15) </w:t>
      </w:r>
      <w:r w:rsidR="00B76902">
        <w:rPr>
          <w:rFonts w:ascii="Times New Roman" w:eastAsia="Calibri" w:hAnsi="Times New Roman" w:cs="Times New Roman"/>
          <w:b/>
          <w:sz w:val="28"/>
          <w:szCs w:val="28"/>
          <w:lang w:eastAsia="ru-RU"/>
        </w:rPr>
        <w:t>в с</w:t>
      </w:r>
      <w:r w:rsidRPr="00A60B28">
        <w:rPr>
          <w:rFonts w:ascii="Times New Roman" w:eastAsia="Calibri" w:hAnsi="Times New Roman" w:cs="Times New Roman"/>
          <w:b/>
          <w:sz w:val="28"/>
          <w:szCs w:val="28"/>
          <w:lang w:eastAsia="ru-RU"/>
        </w:rPr>
        <w:t>фер</w:t>
      </w:r>
      <w:r w:rsidR="00B76902">
        <w:rPr>
          <w:rFonts w:ascii="Times New Roman" w:eastAsia="Calibri" w:hAnsi="Times New Roman" w:cs="Times New Roman"/>
          <w:b/>
          <w:sz w:val="28"/>
          <w:szCs w:val="28"/>
          <w:lang w:eastAsia="ru-RU"/>
        </w:rPr>
        <w:t>е</w:t>
      </w:r>
      <w:r w:rsidRPr="00A60B28">
        <w:rPr>
          <w:rFonts w:ascii="Times New Roman" w:eastAsia="Calibri" w:hAnsi="Times New Roman" w:cs="Times New Roman"/>
          <w:b/>
          <w:sz w:val="28"/>
          <w:szCs w:val="28"/>
          <w:lang w:eastAsia="ru-RU"/>
        </w:rPr>
        <w:t xml:space="preserve"> природных ресурсов (недропользование, водопользование, лесное и охотничье хозяйство)</w:t>
      </w:r>
      <w:r w:rsidR="00B76902">
        <w:rPr>
          <w:rFonts w:ascii="Times New Roman" w:eastAsia="Calibri" w:hAnsi="Times New Roman" w:cs="Times New Roman"/>
          <w:b/>
          <w:sz w:val="28"/>
          <w:szCs w:val="28"/>
          <w:lang w:eastAsia="ru-RU"/>
        </w:rPr>
        <w:t xml:space="preserve"> </w:t>
      </w:r>
      <w:r w:rsidR="00B76902" w:rsidRPr="00B76902">
        <w:rPr>
          <w:rFonts w:ascii="Times New Roman" w:eastAsia="Calibri" w:hAnsi="Times New Roman" w:cs="Times New Roman"/>
          <w:sz w:val="28"/>
          <w:szCs w:val="28"/>
          <w:lang w:eastAsia="ru-RU"/>
        </w:rPr>
        <w:t>п</w:t>
      </w:r>
      <w:r w:rsidRPr="00A60B28">
        <w:rPr>
          <w:rFonts w:ascii="Times New Roman" w:eastAsia="Calibri" w:hAnsi="Times New Roman" w:cs="Times New Roman"/>
          <w:sz w:val="28"/>
          <w:szCs w:val="28"/>
          <w:lang w:eastAsia="ru-RU"/>
        </w:rPr>
        <w:t>редусм</w:t>
      </w:r>
      <w:r w:rsidR="00B76902">
        <w:rPr>
          <w:rFonts w:ascii="Times New Roman" w:eastAsia="Calibri" w:hAnsi="Times New Roman" w:cs="Times New Roman"/>
          <w:sz w:val="28"/>
          <w:szCs w:val="28"/>
          <w:lang w:eastAsia="ru-RU"/>
        </w:rPr>
        <w:t>о</w:t>
      </w:r>
      <w:r w:rsidRPr="00A60B28">
        <w:rPr>
          <w:rFonts w:ascii="Times New Roman" w:eastAsia="Calibri" w:hAnsi="Times New Roman" w:cs="Times New Roman"/>
          <w:sz w:val="28"/>
          <w:szCs w:val="28"/>
          <w:lang w:eastAsia="ru-RU"/>
        </w:rPr>
        <w:t>тр</w:t>
      </w:r>
      <w:r w:rsidR="00B76902">
        <w:rPr>
          <w:rFonts w:ascii="Times New Roman" w:eastAsia="Calibri" w:hAnsi="Times New Roman" w:cs="Times New Roman"/>
          <w:sz w:val="28"/>
          <w:szCs w:val="28"/>
          <w:lang w:eastAsia="ru-RU"/>
        </w:rPr>
        <w:t xml:space="preserve">ено </w:t>
      </w:r>
      <w:r w:rsidRPr="00A60B28">
        <w:rPr>
          <w:rFonts w:ascii="Times New Roman" w:hAnsi="Times New Roman" w:cs="Times New Roman"/>
          <w:sz w:val="28"/>
          <w:szCs w:val="28"/>
        </w:rPr>
        <w:t>создание реестра недобросовестных участников и пользователей природными ресурсами и разработка альтернативных способов предупреждения действий недобросовестных участников и их п</w:t>
      </w:r>
      <w:r w:rsidR="00B76902">
        <w:rPr>
          <w:rFonts w:ascii="Times New Roman" w:hAnsi="Times New Roman" w:cs="Times New Roman"/>
          <w:sz w:val="28"/>
          <w:szCs w:val="28"/>
        </w:rPr>
        <w:t>оследствий;</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hAnsi="Times New Roman" w:cs="Times New Roman"/>
          <w:b/>
          <w:sz w:val="28"/>
          <w:szCs w:val="28"/>
        </w:rPr>
        <w:t xml:space="preserve">16) </w:t>
      </w:r>
      <w:r w:rsidR="00B76902">
        <w:rPr>
          <w:rFonts w:ascii="Times New Roman" w:hAnsi="Times New Roman" w:cs="Times New Roman"/>
          <w:b/>
          <w:sz w:val="28"/>
          <w:szCs w:val="28"/>
        </w:rPr>
        <w:t xml:space="preserve">в </w:t>
      </w:r>
      <w:proofErr w:type="spellStart"/>
      <w:r w:rsidR="00B76902">
        <w:rPr>
          <w:rFonts w:ascii="Times New Roman" w:hAnsi="Times New Roman" w:cs="Times New Roman"/>
          <w:b/>
          <w:sz w:val="28"/>
          <w:szCs w:val="28"/>
        </w:rPr>
        <w:t>р</w:t>
      </w:r>
      <w:r w:rsidRPr="00A60B28">
        <w:rPr>
          <w:rFonts w:ascii="Times New Roman" w:hAnsi="Times New Roman" w:cs="Times New Roman"/>
          <w:b/>
          <w:sz w:val="28"/>
          <w:szCs w:val="28"/>
        </w:rPr>
        <w:t>ыбохозяй</w:t>
      </w:r>
      <w:r w:rsidR="00B76902">
        <w:rPr>
          <w:rFonts w:ascii="Times New Roman" w:hAnsi="Times New Roman" w:cs="Times New Roman"/>
          <w:b/>
          <w:sz w:val="28"/>
          <w:szCs w:val="28"/>
        </w:rPr>
        <w:t>ст</w:t>
      </w:r>
      <w:r w:rsidRPr="00A60B28">
        <w:rPr>
          <w:rFonts w:ascii="Times New Roman" w:hAnsi="Times New Roman" w:cs="Times New Roman"/>
          <w:b/>
          <w:sz w:val="28"/>
          <w:szCs w:val="28"/>
        </w:rPr>
        <w:t>венн</w:t>
      </w:r>
      <w:r w:rsidR="00B76902">
        <w:rPr>
          <w:rFonts w:ascii="Times New Roman" w:hAnsi="Times New Roman" w:cs="Times New Roman"/>
          <w:b/>
          <w:sz w:val="28"/>
          <w:szCs w:val="28"/>
        </w:rPr>
        <w:t>ом</w:t>
      </w:r>
      <w:proofErr w:type="spellEnd"/>
      <w:r w:rsidRPr="00A60B28">
        <w:rPr>
          <w:rFonts w:ascii="Times New Roman" w:hAnsi="Times New Roman" w:cs="Times New Roman"/>
          <w:b/>
          <w:sz w:val="28"/>
          <w:szCs w:val="28"/>
        </w:rPr>
        <w:t xml:space="preserve"> комплек</w:t>
      </w:r>
      <w:r w:rsidRPr="00B76902">
        <w:rPr>
          <w:rFonts w:ascii="Times New Roman" w:hAnsi="Times New Roman" w:cs="Times New Roman"/>
          <w:b/>
          <w:sz w:val="28"/>
          <w:szCs w:val="28"/>
        </w:rPr>
        <w:t>с</w:t>
      </w:r>
      <w:r w:rsidR="00B76902" w:rsidRPr="00B76902">
        <w:rPr>
          <w:rFonts w:ascii="Times New Roman" w:hAnsi="Times New Roman" w:cs="Times New Roman"/>
          <w:b/>
          <w:sz w:val="28"/>
          <w:szCs w:val="28"/>
        </w:rPr>
        <w:t>е</w:t>
      </w:r>
      <w:r w:rsidRPr="00A60B28">
        <w:rPr>
          <w:rFonts w:ascii="Times New Roman" w:hAnsi="Times New Roman" w:cs="Times New Roman"/>
          <w:sz w:val="28"/>
          <w:szCs w:val="28"/>
        </w:rPr>
        <w:t xml:space="preserve"> </w:t>
      </w:r>
      <w:r w:rsidR="00B76902">
        <w:rPr>
          <w:rFonts w:ascii="Times New Roman" w:hAnsi="Times New Roman" w:cs="Times New Roman"/>
          <w:sz w:val="28"/>
          <w:szCs w:val="28"/>
        </w:rPr>
        <w:t>предусмотрены</w:t>
      </w:r>
      <w:r w:rsidRPr="00A60B28">
        <w:rPr>
          <w:rFonts w:ascii="Times New Roman" w:hAnsi="Times New Roman" w:cs="Times New Roman"/>
          <w:sz w:val="28"/>
          <w:szCs w:val="28"/>
        </w:rPr>
        <w:t xml:space="preserve"> мероприяти</w:t>
      </w:r>
      <w:r w:rsidR="00B76902">
        <w:rPr>
          <w:rFonts w:ascii="Times New Roman" w:hAnsi="Times New Roman" w:cs="Times New Roman"/>
          <w:sz w:val="28"/>
          <w:szCs w:val="28"/>
        </w:rPr>
        <w:t>я</w:t>
      </w:r>
      <w:r w:rsidRPr="00A60B28">
        <w:rPr>
          <w:rFonts w:ascii="Times New Roman" w:hAnsi="Times New Roman" w:cs="Times New Roman"/>
          <w:sz w:val="28"/>
          <w:szCs w:val="28"/>
        </w:rPr>
        <w:t>, направленны</w:t>
      </w:r>
      <w:r w:rsidR="00B76902">
        <w:rPr>
          <w:rFonts w:ascii="Times New Roman" w:hAnsi="Times New Roman" w:cs="Times New Roman"/>
          <w:sz w:val="28"/>
          <w:szCs w:val="28"/>
        </w:rPr>
        <w:t>е</w:t>
      </w:r>
      <w:r w:rsidRPr="00A60B28">
        <w:rPr>
          <w:rFonts w:ascii="Times New Roman" w:hAnsi="Times New Roman" w:cs="Times New Roman"/>
          <w:sz w:val="28"/>
          <w:szCs w:val="28"/>
        </w:rPr>
        <w:t>:</w:t>
      </w:r>
    </w:p>
    <w:p w:rsidR="00A60B28" w:rsidRPr="00A60B28" w:rsidRDefault="00A60B28" w:rsidP="00A60B28">
      <w:pPr>
        <w:spacing w:after="0" w:line="360" w:lineRule="auto"/>
        <w:ind w:firstLine="709"/>
        <w:jc w:val="both"/>
        <w:rPr>
          <w:rFonts w:ascii="Times New Roman" w:eastAsia="Times New Roman" w:hAnsi="Times New Roman" w:cs="Times New Roman"/>
          <w:sz w:val="28"/>
          <w:szCs w:val="28"/>
          <w:lang w:eastAsia="ru-RU"/>
        </w:rPr>
      </w:pPr>
      <w:r w:rsidRPr="00A60B28">
        <w:rPr>
          <w:rFonts w:ascii="Times New Roman" w:hAnsi="Times New Roman" w:cs="Times New Roman"/>
          <w:sz w:val="28"/>
          <w:szCs w:val="28"/>
        </w:rPr>
        <w:t xml:space="preserve">- </w:t>
      </w:r>
      <w:r w:rsidRPr="00A60B28">
        <w:rPr>
          <w:rFonts w:ascii="Times New Roman" w:hAnsi="Times New Roman" w:cs="Times New Roman"/>
          <w:sz w:val="28"/>
          <w:szCs w:val="28"/>
          <w:u w:val="single"/>
        </w:rPr>
        <w:t>на совершенствование порядка представления права пользования водными биологическими ресурсами</w:t>
      </w:r>
      <w:r w:rsidRPr="00A60B28">
        <w:rPr>
          <w:rFonts w:ascii="Times New Roman" w:hAnsi="Times New Roman" w:cs="Times New Roman"/>
          <w:sz w:val="28"/>
          <w:szCs w:val="28"/>
        </w:rPr>
        <w:t xml:space="preserve"> указан – переход торгов </w:t>
      </w:r>
      <w:r w:rsidRPr="00A60B28">
        <w:rPr>
          <w:rFonts w:ascii="Times New Roman" w:eastAsia="Times New Roman" w:hAnsi="Times New Roman" w:cs="Times New Roman"/>
          <w:sz w:val="28"/>
          <w:szCs w:val="28"/>
          <w:lang w:eastAsia="ru-RU"/>
        </w:rPr>
        <w:t xml:space="preserve">в форме конкурса и аукциона на аукцион в электронной форме на электронных площадках, функционирующих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eastAsia="Times New Roman" w:hAnsi="Times New Roman" w:cs="Times New Roman"/>
          <w:sz w:val="28"/>
          <w:szCs w:val="28"/>
          <w:lang w:eastAsia="ru-RU"/>
        </w:rPr>
        <w:t xml:space="preserve">- </w:t>
      </w:r>
      <w:r w:rsidRPr="00A60B28">
        <w:rPr>
          <w:rFonts w:ascii="Times New Roman" w:eastAsia="Times New Roman" w:hAnsi="Times New Roman" w:cs="Times New Roman"/>
          <w:sz w:val="28"/>
          <w:szCs w:val="28"/>
          <w:u w:val="single"/>
          <w:lang w:eastAsia="ru-RU"/>
        </w:rPr>
        <w:t>на снижение цен на рыбную продукцию</w:t>
      </w:r>
      <w:r w:rsidRPr="00A60B28">
        <w:rPr>
          <w:rFonts w:ascii="Times New Roman" w:eastAsia="Times New Roman" w:hAnsi="Times New Roman" w:cs="Times New Roman"/>
          <w:sz w:val="28"/>
          <w:szCs w:val="28"/>
          <w:lang w:eastAsia="ru-RU"/>
        </w:rPr>
        <w:t xml:space="preserve"> - участие в развитии регулярной ярмарочной торговли и иной </w:t>
      </w:r>
      <w:proofErr w:type="spellStart"/>
      <w:r w:rsidRPr="00A60B28">
        <w:rPr>
          <w:rFonts w:ascii="Times New Roman" w:eastAsia="Times New Roman" w:hAnsi="Times New Roman" w:cs="Times New Roman"/>
          <w:sz w:val="28"/>
          <w:szCs w:val="28"/>
          <w:lang w:eastAsia="ru-RU"/>
        </w:rPr>
        <w:t>разноформатной</w:t>
      </w:r>
      <w:proofErr w:type="spellEnd"/>
      <w:r w:rsidRPr="00A60B28">
        <w:rPr>
          <w:rFonts w:ascii="Times New Roman" w:eastAsia="Times New Roman" w:hAnsi="Times New Roman" w:cs="Times New Roman"/>
          <w:sz w:val="28"/>
          <w:szCs w:val="28"/>
          <w:lang w:eastAsia="ru-RU"/>
        </w:rPr>
        <w:t xml:space="preserve"> инфраструктуры розничной торговли с целью обеспечения доступности для населения рыбной продукцией на территории субъекта Российской Федерации и муниципального образования, </w:t>
      </w:r>
      <w:r w:rsidRPr="00A60B28">
        <w:rPr>
          <w:rFonts w:ascii="Times New Roman" w:eastAsia="Times New Roman" w:hAnsi="Times New Roman" w:cs="Times New Roman"/>
          <w:sz w:val="28"/>
          <w:szCs w:val="28"/>
          <w:lang w:eastAsia="ru-RU"/>
        </w:rPr>
        <w:lastRenderedPageBreak/>
        <w:t>предусмотрев недискриминационный   доступ лиц, непосредственно добывающих (производящих) рыбную продукцию</w:t>
      </w:r>
      <w:r w:rsidR="00B76902">
        <w:rPr>
          <w:rFonts w:ascii="Times New Roman" w:eastAsia="Times New Roman" w:hAnsi="Times New Roman" w:cs="Times New Roman"/>
          <w:sz w:val="28"/>
          <w:szCs w:val="28"/>
          <w:lang w:eastAsia="ru-RU"/>
        </w:rPr>
        <w:t>;</w:t>
      </w:r>
    </w:p>
    <w:p w:rsidR="00A60B28" w:rsidRPr="00A60B28" w:rsidRDefault="00A60B28" w:rsidP="00A60B28">
      <w:pPr>
        <w:spacing w:after="0" w:line="360" w:lineRule="auto"/>
        <w:ind w:firstLine="709"/>
        <w:jc w:val="both"/>
        <w:rPr>
          <w:rFonts w:ascii="Times New Roman" w:hAnsi="Times New Roman" w:cs="Times New Roman"/>
          <w:sz w:val="28"/>
          <w:szCs w:val="28"/>
        </w:rPr>
      </w:pPr>
      <w:r w:rsidRPr="00A60B28">
        <w:rPr>
          <w:rFonts w:ascii="Times New Roman" w:hAnsi="Times New Roman" w:cs="Times New Roman"/>
          <w:b/>
          <w:sz w:val="28"/>
          <w:szCs w:val="28"/>
        </w:rPr>
        <w:t xml:space="preserve">17) </w:t>
      </w:r>
      <w:r w:rsidR="00B76902">
        <w:rPr>
          <w:rFonts w:ascii="Times New Roman" w:hAnsi="Times New Roman" w:cs="Times New Roman"/>
          <w:b/>
          <w:sz w:val="28"/>
          <w:szCs w:val="28"/>
        </w:rPr>
        <w:t>на ф</w:t>
      </w:r>
      <w:r w:rsidRPr="00A60B28">
        <w:rPr>
          <w:rFonts w:ascii="Times New Roman" w:hAnsi="Times New Roman" w:cs="Times New Roman"/>
          <w:b/>
          <w:sz w:val="28"/>
          <w:szCs w:val="28"/>
        </w:rPr>
        <w:t>инансовы</w:t>
      </w:r>
      <w:r w:rsidR="00B76902">
        <w:rPr>
          <w:rFonts w:ascii="Times New Roman" w:hAnsi="Times New Roman" w:cs="Times New Roman"/>
          <w:b/>
          <w:sz w:val="28"/>
          <w:szCs w:val="28"/>
        </w:rPr>
        <w:t>х</w:t>
      </w:r>
      <w:r w:rsidRPr="00A60B28">
        <w:rPr>
          <w:rFonts w:ascii="Times New Roman" w:hAnsi="Times New Roman" w:cs="Times New Roman"/>
          <w:b/>
          <w:sz w:val="28"/>
          <w:szCs w:val="28"/>
        </w:rPr>
        <w:t xml:space="preserve"> рынк</w:t>
      </w:r>
      <w:r w:rsidR="00B76902">
        <w:rPr>
          <w:rFonts w:ascii="Times New Roman" w:hAnsi="Times New Roman" w:cs="Times New Roman"/>
          <w:b/>
          <w:sz w:val="28"/>
          <w:szCs w:val="28"/>
        </w:rPr>
        <w:t xml:space="preserve">ах </w:t>
      </w:r>
      <w:r w:rsidR="00B76902">
        <w:rPr>
          <w:rFonts w:ascii="Times New Roman" w:hAnsi="Times New Roman" w:cs="Times New Roman"/>
          <w:sz w:val="28"/>
          <w:szCs w:val="28"/>
        </w:rPr>
        <w:t>предполагается реализация</w:t>
      </w:r>
      <w:r w:rsidRPr="00A60B28">
        <w:rPr>
          <w:rFonts w:ascii="Times New Roman" w:hAnsi="Times New Roman" w:cs="Times New Roman"/>
          <w:sz w:val="28"/>
          <w:szCs w:val="28"/>
        </w:rPr>
        <w:t xml:space="preserve"> мероприятий, направленных на развитие конкуренции на рынке  платежных и иных связанных с осуществлением и получением платежей услуг:</w:t>
      </w:r>
    </w:p>
    <w:p w:rsidR="00A60B28" w:rsidRPr="00A60B28" w:rsidRDefault="00A60B28" w:rsidP="00A60B28">
      <w:pPr>
        <w:pStyle w:val="af0"/>
        <w:spacing w:line="360" w:lineRule="auto"/>
        <w:ind w:firstLine="709"/>
        <w:jc w:val="both"/>
        <w:rPr>
          <w:rFonts w:ascii="Times New Roman" w:hAnsi="Times New Roman" w:cs="Times New Roman"/>
          <w:sz w:val="28"/>
          <w:szCs w:val="28"/>
        </w:rPr>
      </w:pPr>
      <w:r w:rsidRPr="00A60B28">
        <w:rPr>
          <w:rFonts w:ascii="Times New Roman" w:hAnsi="Times New Roman" w:cs="Times New Roman"/>
          <w:sz w:val="28"/>
          <w:szCs w:val="28"/>
        </w:rPr>
        <w:t xml:space="preserve">-  </w:t>
      </w:r>
      <w:r w:rsidRPr="00A60B28">
        <w:rPr>
          <w:rFonts w:ascii="Times New Roman" w:hAnsi="Times New Roman" w:cs="Times New Roman"/>
          <w:sz w:val="28"/>
          <w:szCs w:val="28"/>
          <w:lang w:eastAsia="ru-RU"/>
        </w:rPr>
        <w:t>создание нормативно-правовых условий для утверждения тарифными органами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 (услуги) при расчете указанных тарифов;</w:t>
      </w:r>
    </w:p>
    <w:p w:rsidR="00A60B28" w:rsidRPr="00A60B28" w:rsidRDefault="00A60B28" w:rsidP="00A60B28">
      <w:pPr>
        <w:pStyle w:val="af0"/>
        <w:spacing w:line="360" w:lineRule="auto"/>
        <w:ind w:firstLine="709"/>
        <w:jc w:val="both"/>
        <w:rPr>
          <w:rFonts w:ascii="Times New Roman" w:hAnsi="Times New Roman" w:cs="Times New Roman"/>
          <w:sz w:val="28"/>
          <w:szCs w:val="28"/>
        </w:rPr>
      </w:pPr>
      <w:r w:rsidRPr="00A60B28">
        <w:rPr>
          <w:rFonts w:ascii="Times New Roman" w:hAnsi="Times New Roman" w:cs="Times New Roman"/>
          <w:sz w:val="28"/>
          <w:szCs w:val="28"/>
        </w:rPr>
        <w:t xml:space="preserve">- </w:t>
      </w:r>
      <w:r w:rsidRPr="00A60B28">
        <w:rPr>
          <w:rFonts w:ascii="Times New Roman" w:hAnsi="Times New Roman" w:cs="Times New Roman"/>
          <w:sz w:val="28"/>
          <w:szCs w:val="28"/>
          <w:lang w:eastAsia="ru-RU"/>
        </w:rPr>
        <w:t>проведение анализа и утверждение единого стандарта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предполагающего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p w:rsidR="00A60B28" w:rsidRPr="00A60B28" w:rsidRDefault="00A60B28" w:rsidP="00A60B28">
      <w:pPr>
        <w:pStyle w:val="af0"/>
        <w:spacing w:line="360" w:lineRule="auto"/>
        <w:ind w:firstLine="709"/>
        <w:jc w:val="both"/>
        <w:rPr>
          <w:rFonts w:ascii="Times New Roman" w:hAnsi="Times New Roman" w:cs="Times New Roman"/>
          <w:sz w:val="28"/>
          <w:szCs w:val="28"/>
        </w:rPr>
      </w:pPr>
      <w:r w:rsidRPr="00A60B28">
        <w:rPr>
          <w:rFonts w:ascii="Times New Roman" w:hAnsi="Times New Roman" w:cs="Times New Roman"/>
          <w:sz w:val="28"/>
          <w:szCs w:val="28"/>
        </w:rPr>
        <w:t xml:space="preserve">- </w:t>
      </w:r>
      <w:r w:rsidRPr="00A60B28">
        <w:rPr>
          <w:rFonts w:ascii="Times New Roman" w:hAnsi="Times New Roman" w:cs="Times New Roman"/>
          <w:sz w:val="28"/>
          <w:szCs w:val="28"/>
          <w:lang w:eastAsia="ru-RU"/>
        </w:rPr>
        <w:t>разработка и утверждение стандарта раскрытия информации о стоимости оказания платежных услуг при использовании платежных терминалов.</w:t>
      </w:r>
    </w:p>
    <w:p w:rsidR="00474495" w:rsidRPr="00A60B28" w:rsidRDefault="00474495" w:rsidP="00A60B28">
      <w:pPr>
        <w:shd w:val="clear" w:color="auto" w:fill="FEFEFE"/>
        <w:spacing w:after="0" w:line="360" w:lineRule="auto"/>
        <w:ind w:firstLine="709"/>
        <w:jc w:val="both"/>
        <w:outlineLvl w:val="0"/>
        <w:rPr>
          <w:rFonts w:ascii="Times New Roman" w:eastAsia="Times New Roman" w:hAnsi="Times New Roman" w:cs="Times New Roman"/>
          <w:color w:val="020C22"/>
          <w:kern w:val="36"/>
          <w:sz w:val="28"/>
          <w:szCs w:val="28"/>
          <w:lang w:eastAsia="ru-RU"/>
        </w:rPr>
      </w:pPr>
      <w:r w:rsidRPr="00A60B28">
        <w:rPr>
          <w:rFonts w:ascii="Times New Roman" w:eastAsia="Times New Roman" w:hAnsi="Times New Roman" w:cs="Times New Roman"/>
          <w:color w:val="020C22"/>
          <w:kern w:val="36"/>
          <w:sz w:val="28"/>
          <w:szCs w:val="28"/>
          <w:lang w:eastAsia="ru-RU"/>
        </w:rPr>
        <w:t>Минздрав</w:t>
      </w:r>
      <w:r w:rsidR="00B76902">
        <w:rPr>
          <w:rFonts w:ascii="Times New Roman" w:eastAsia="Times New Roman" w:hAnsi="Times New Roman" w:cs="Times New Roman"/>
          <w:color w:val="020C22"/>
          <w:kern w:val="36"/>
          <w:sz w:val="28"/>
          <w:szCs w:val="28"/>
          <w:lang w:eastAsia="ru-RU"/>
        </w:rPr>
        <w:t>у</w:t>
      </w:r>
      <w:r w:rsidRPr="00A60B28">
        <w:rPr>
          <w:rFonts w:ascii="Times New Roman" w:eastAsia="Times New Roman" w:hAnsi="Times New Roman" w:cs="Times New Roman"/>
          <w:color w:val="020C22"/>
          <w:kern w:val="36"/>
          <w:sz w:val="28"/>
          <w:szCs w:val="28"/>
          <w:lang w:eastAsia="ru-RU"/>
        </w:rPr>
        <w:t xml:space="preserve"> России, Минтруд</w:t>
      </w:r>
      <w:r w:rsidR="00B76902">
        <w:rPr>
          <w:rFonts w:ascii="Times New Roman" w:eastAsia="Times New Roman" w:hAnsi="Times New Roman" w:cs="Times New Roman"/>
          <w:color w:val="020C22"/>
          <w:kern w:val="36"/>
          <w:sz w:val="28"/>
          <w:szCs w:val="28"/>
          <w:lang w:eastAsia="ru-RU"/>
        </w:rPr>
        <w:t>у</w:t>
      </w:r>
      <w:r w:rsidRPr="00A60B28">
        <w:rPr>
          <w:rFonts w:ascii="Times New Roman" w:eastAsia="Times New Roman" w:hAnsi="Times New Roman" w:cs="Times New Roman"/>
          <w:color w:val="020C22"/>
          <w:kern w:val="36"/>
          <w:sz w:val="28"/>
          <w:szCs w:val="28"/>
          <w:lang w:eastAsia="ru-RU"/>
        </w:rPr>
        <w:t xml:space="preserve"> России, </w:t>
      </w:r>
      <w:proofErr w:type="spellStart"/>
      <w:r w:rsidRPr="00A60B28">
        <w:rPr>
          <w:rFonts w:ascii="Times New Roman" w:eastAsia="Times New Roman" w:hAnsi="Times New Roman" w:cs="Times New Roman"/>
          <w:color w:val="020C22"/>
          <w:kern w:val="36"/>
          <w:sz w:val="28"/>
          <w:szCs w:val="28"/>
          <w:lang w:eastAsia="ru-RU"/>
        </w:rPr>
        <w:t>Минобрнауки</w:t>
      </w:r>
      <w:proofErr w:type="spellEnd"/>
      <w:r w:rsidRPr="00A60B28">
        <w:rPr>
          <w:rFonts w:ascii="Times New Roman" w:eastAsia="Times New Roman" w:hAnsi="Times New Roman" w:cs="Times New Roman"/>
          <w:color w:val="020C22"/>
          <w:kern w:val="36"/>
          <w:sz w:val="28"/>
          <w:szCs w:val="28"/>
          <w:lang w:eastAsia="ru-RU"/>
        </w:rPr>
        <w:t xml:space="preserve"> России, Минсельхоз</w:t>
      </w:r>
      <w:r w:rsidR="00B76902">
        <w:rPr>
          <w:rFonts w:ascii="Times New Roman" w:eastAsia="Times New Roman" w:hAnsi="Times New Roman" w:cs="Times New Roman"/>
          <w:color w:val="020C22"/>
          <w:kern w:val="36"/>
          <w:sz w:val="28"/>
          <w:szCs w:val="28"/>
          <w:lang w:eastAsia="ru-RU"/>
        </w:rPr>
        <w:t>у</w:t>
      </w:r>
      <w:r w:rsidRPr="00A60B28">
        <w:rPr>
          <w:rFonts w:ascii="Times New Roman" w:eastAsia="Times New Roman" w:hAnsi="Times New Roman" w:cs="Times New Roman"/>
          <w:color w:val="020C22"/>
          <w:kern w:val="36"/>
          <w:sz w:val="28"/>
          <w:szCs w:val="28"/>
          <w:lang w:eastAsia="ru-RU"/>
        </w:rPr>
        <w:t xml:space="preserve"> России, Минтранс</w:t>
      </w:r>
      <w:r w:rsidR="00B76902">
        <w:rPr>
          <w:rFonts w:ascii="Times New Roman" w:eastAsia="Times New Roman" w:hAnsi="Times New Roman" w:cs="Times New Roman"/>
          <w:color w:val="020C22"/>
          <w:kern w:val="36"/>
          <w:sz w:val="28"/>
          <w:szCs w:val="28"/>
          <w:lang w:eastAsia="ru-RU"/>
        </w:rPr>
        <w:t>у</w:t>
      </w:r>
      <w:r w:rsidRPr="00A60B28">
        <w:rPr>
          <w:rFonts w:ascii="Times New Roman" w:eastAsia="Times New Roman" w:hAnsi="Times New Roman" w:cs="Times New Roman"/>
          <w:color w:val="020C22"/>
          <w:kern w:val="36"/>
          <w:sz w:val="28"/>
          <w:szCs w:val="28"/>
          <w:lang w:eastAsia="ru-RU"/>
        </w:rPr>
        <w:t xml:space="preserve"> России, Минэкономразвития России, </w:t>
      </w:r>
      <w:proofErr w:type="spellStart"/>
      <w:r w:rsidRPr="00A60B28">
        <w:rPr>
          <w:rFonts w:ascii="Times New Roman" w:eastAsia="Times New Roman" w:hAnsi="Times New Roman" w:cs="Times New Roman"/>
          <w:color w:val="020C22"/>
          <w:kern w:val="36"/>
          <w:sz w:val="28"/>
          <w:szCs w:val="28"/>
          <w:lang w:eastAsia="ru-RU"/>
        </w:rPr>
        <w:t>Минкомсвяз</w:t>
      </w:r>
      <w:r w:rsidR="00B76902">
        <w:rPr>
          <w:rFonts w:ascii="Times New Roman" w:eastAsia="Times New Roman" w:hAnsi="Times New Roman" w:cs="Times New Roman"/>
          <w:color w:val="020C22"/>
          <w:kern w:val="36"/>
          <w:sz w:val="28"/>
          <w:szCs w:val="28"/>
          <w:lang w:eastAsia="ru-RU"/>
        </w:rPr>
        <w:t>и</w:t>
      </w:r>
      <w:proofErr w:type="spellEnd"/>
      <w:r w:rsidRPr="00A60B28">
        <w:rPr>
          <w:rFonts w:ascii="Times New Roman" w:eastAsia="Times New Roman" w:hAnsi="Times New Roman" w:cs="Times New Roman"/>
          <w:color w:val="020C22"/>
          <w:kern w:val="36"/>
          <w:sz w:val="28"/>
          <w:szCs w:val="28"/>
          <w:lang w:eastAsia="ru-RU"/>
        </w:rPr>
        <w:t xml:space="preserve"> России, Минстро</w:t>
      </w:r>
      <w:r w:rsidR="00B76902">
        <w:rPr>
          <w:rFonts w:ascii="Times New Roman" w:eastAsia="Times New Roman" w:hAnsi="Times New Roman" w:cs="Times New Roman"/>
          <w:color w:val="020C22"/>
          <w:kern w:val="36"/>
          <w:sz w:val="28"/>
          <w:szCs w:val="28"/>
          <w:lang w:eastAsia="ru-RU"/>
        </w:rPr>
        <w:t>ю</w:t>
      </w:r>
      <w:r w:rsidRPr="00A60B28">
        <w:rPr>
          <w:rFonts w:ascii="Times New Roman" w:eastAsia="Times New Roman" w:hAnsi="Times New Roman" w:cs="Times New Roman"/>
          <w:color w:val="020C22"/>
          <w:kern w:val="36"/>
          <w:sz w:val="28"/>
          <w:szCs w:val="28"/>
          <w:lang w:eastAsia="ru-RU"/>
        </w:rPr>
        <w:t xml:space="preserve"> России, Минэнерго России, </w:t>
      </w:r>
      <w:proofErr w:type="spellStart"/>
      <w:r w:rsidRPr="00A60B28">
        <w:rPr>
          <w:rFonts w:ascii="Times New Roman" w:eastAsia="Times New Roman" w:hAnsi="Times New Roman" w:cs="Times New Roman"/>
          <w:color w:val="020C22"/>
          <w:kern w:val="36"/>
          <w:sz w:val="28"/>
          <w:szCs w:val="28"/>
          <w:lang w:eastAsia="ru-RU"/>
        </w:rPr>
        <w:t>Минпромторг</w:t>
      </w:r>
      <w:r w:rsidR="00B76902">
        <w:rPr>
          <w:rFonts w:ascii="Times New Roman" w:eastAsia="Times New Roman" w:hAnsi="Times New Roman" w:cs="Times New Roman"/>
          <w:color w:val="020C22"/>
          <w:kern w:val="36"/>
          <w:sz w:val="28"/>
          <w:szCs w:val="28"/>
          <w:lang w:eastAsia="ru-RU"/>
        </w:rPr>
        <w:t>у</w:t>
      </w:r>
      <w:proofErr w:type="spellEnd"/>
      <w:r w:rsidRPr="00A60B28">
        <w:rPr>
          <w:rFonts w:ascii="Times New Roman" w:eastAsia="Times New Roman" w:hAnsi="Times New Roman" w:cs="Times New Roman"/>
          <w:color w:val="020C22"/>
          <w:kern w:val="36"/>
          <w:sz w:val="28"/>
          <w:szCs w:val="28"/>
          <w:lang w:eastAsia="ru-RU"/>
        </w:rPr>
        <w:t xml:space="preserve"> России, Минфин</w:t>
      </w:r>
      <w:r w:rsidR="00B76902">
        <w:rPr>
          <w:rFonts w:ascii="Times New Roman" w:eastAsia="Times New Roman" w:hAnsi="Times New Roman" w:cs="Times New Roman"/>
          <w:color w:val="020C22"/>
          <w:kern w:val="36"/>
          <w:sz w:val="28"/>
          <w:szCs w:val="28"/>
          <w:lang w:eastAsia="ru-RU"/>
        </w:rPr>
        <w:t>у</w:t>
      </w:r>
      <w:r w:rsidRPr="00A60B28">
        <w:rPr>
          <w:rFonts w:ascii="Times New Roman" w:eastAsia="Times New Roman" w:hAnsi="Times New Roman" w:cs="Times New Roman"/>
          <w:color w:val="020C22"/>
          <w:kern w:val="36"/>
          <w:sz w:val="28"/>
          <w:szCs w:val="28"/>
          <w:lang w:eastAsia="ru-RU"/>
        </w:rPr>
        <w:t xml:space="preserve"> России, Минприроды России </w:t>
      </w:r>
      <w:r w:rsidR="00B76902">
        <w:rPr>
          <w:rFonts w:ascii="Times New Roman" w:eastAsia="Times New Roman" w:hAnsi="Times New Roman" w:cs="Times New Roman"/>
          <w:color w:val="020C22"/>
          <w:kern w:val="36"/>
          <w:sz w:val="28"/>
          <w:szCs w:val="28"/>
          <w:lang w:eastAsia="ru-RU"/>
        </w:rPr>
        <w:t>указано</w:t>
      </w:r>
      <w:r w:rsidRPr="00A60B28">
        <w:rPr>
          <w:rFonts w:ascii="Times New Roman" w:eastAsia="Times New Roman" w:hAnsi="Times New Roman" w:cs="Times New Roman"/>
          <w:color w:val="020C22"/>
          <w:kern w:val="36"/>
          <w:sz w:val="28"/>
          <w:szCs w:val="28"/>
          <w:lang w:eastAsia="ru-RU"/>
        </w:rPr>
        <w:t xml:space="preserve"> к 1 июня 2018 года </w:t>
      </w:r>
      <w:r w:rsidRPr="00A60B28">
        <w:rPr>
          <w:rFonts w:ascii="Times New Roman" w:eastAsia="Times New Roman" w:hAnsi="Times New Roman" w:cs="Times New Roman"/>
          <w:color w:val="020C22"/>
          <w:kern w:val="36"/>
          <w:sz w:val="28"/>
          <w:szCs w:val="28"/>
          <w:lang w:eastAsia="ru-RU"/>
        </w:rPr>
        <w:lastRenderedPageBreak/>
        <w:t>принять нормативные правовые акты об организации системы внутреннего обеспечения соответствия требованиям антимонопольного законодательства, обеспечить утверждение указанной системы подведомственными организациями и учреждениями.</w:t>
      </w:r>
    </w:p>
    <w:p w:rsidR="00E27F98" w:rsidRPr="00A60B28" w:rsidRDefault="00E27F98" w:rsidP="00A60B28">
      <w:pPr>
        <w:spacing w:after="0" w:line="360" w:lineRule="auto"/>
        <w:jc w:val="both"/>
        <w:rPr>
          <w:rFonts w:ascii="Times New Roman" w:hAnsi="Times New Roman" w:cs="Times New Roman"/>
          <w:sz w:val="28"/>
          <w:szCs w:val="28"/>
        </w:rPr>
      </w:pPr>
      <w:r w:rsidRPr="00A60B28">
        <w:rPr>
          <w:rFonts w:ascii="Times New Roman" w:hAnsi="Times New Roman" w:cs="Times New Roman"/>
          <w:sz w:val="28"/>
          <w:szCs w:val="28"/>
        </w:rPr>
        <w:tab/>
        <w:t xml:space="preserve">Таким образом, Президент РФ поставил точку в вопросе значимости вопросов развития конкуренции в деятельности органов </w:t>
      </w:r>
      <w:r w:rsidR="002E1C90" w:rsidRPr="00A60B28">
        <w:rPr>
          <w:rFonts w:ascii="Times New Roman" w:hAnsi="Times New Roman" w:cs="Times New Roman"/>
          <w:sz w:val="28"/>
          <w:szCs w:val="28"/>
        </w:rPr>
        <w:t>государственной</w:t>
      </w:r>
      <w:r w:rsidRPr="00A60B28">
        <w:rPr>
          <w:rFonts w:ascii="Times New Roman" w:hAnsi="Times New Roman" w:cs="Times New Roman"/>
          <w:sz w:val="28"/>
          <w:szCs w:val="28"/>
        </w:rPr>
        <w:t xml:space="preserve"> в</w:t>
      </w:r>
      <w:r w:rsidR="002E1C90" w:rsidRPr="00A60B28">
        <w:rPr>
          <w:rFonts w:ascii="Times New Roman" w:hAnsi="Times New Roman" w:cs="Times New Roman"/>
          <w:sz w:val="28"/>
          <w:szCs w:val="28"/>
        </w:rPr>
        <w:t>ла</w:t>
      </w:r>
      <w:r w:rsidR="001C2BD1" w:rsidRPr="00A60B28">
        <w:rPr>
          <w:rFonts w:ascii="Times New Roman" w:hAnsi="Times New Roman" w:cs="Times New Roman"/>
          <w:sz w:val="28"/>
          <w:szCs w:val="28"/>
        </w:rPr>
        <w:t>сти местного самоуправления, определив их приоритетными.</w:t>
      </w:r>
    </w:p>
    <w:p w:rsidR="00E27F98" w:rsidRPr="00A60B28" w:rsidRDefault="00E27F98" w:rsidP="00A60B28">
      <w:pPr>
        <w:spacing w:after="0" w:line="360" w:lineRule="auto"/>
        <w:jc w:val="both"/>
        <w:rPr>
          <w:rFonts w:ascii="Times New Roman" w:hAnsi="Times New Roman" w:cs="Times New Roman"/>
          <w:sz w:val="28"/>
          <w:szCs w:val="28"/>
        </w:rPr>
      </w:pPr>
      <w:r w:rsidRPr="00A60B28">
        <w:rPr>
          <w:rFonts w:ascii="Times New Roman" w:hAnsi="Times New Roman" w:cs="Times New Roman"/>
          <w:sz w:val="28"/>
          <w:szCs w:val="28"/>
        </w:rPr>
        <w:tab/>
        <w:t>Это второй национальный план в стран</w:t>
      </w:r>
      <w:r w:rsidR="00F57999" w:rsidRPr="00A60B28">
        <w:rPr>
          <w:rFonts w:ascii="Times New Roman" w:hAnsi="Times New Roman" w:cs="Times New Roman"/>
          <w:sz w:val="28"/>
          <w:szCs w:val="28"/>
        </w:rPr>
        <w:t>е</w:t>
      </w:r>
      <w:r w:rsidRPr="00A60B28">
        <w:rPr>
          <w:rFonts w:ascii="Times New Roman" w:hAnsi="Times New Roman" w:cs="Times New Roman"/>
          <w:sz w:val="28"/>
          <w:szCs w:val="28"/>
        </w:rPr>
        <w:t xml:space="preserve"> и первый</w:t>
      </w:r>
      <w:r w:rsidR="002E1C90" w:rsidRPr="00A60B28">
        <w:rPr>
          <w:rFonts w:ascii="Times New Roman" w:hAnsi="Times New Roman" w:cs="Times New Roman"/>
          <w:sz w:val="28"/>
          <w:szCs w:val="28"/>
        </w:rPr>
        <w:t>,</w:t>
      </w:r>
      <w:r w:rsidRPr="00A60B28">
        <w:rPr>
          <w:rFonts w:ascii="Times New Roman" w:hAnsi="Times New Roman" w:cs="Times New Roman"/>
          <w:sz w:val="28"/>
          <w:szCs w:val="28"/>
        </w:rPr>
        <w:t xml:space="preserve"> </w:t>
      </w:r>
      <w:r w:rsidR="002E1C90" w:rsidRPr="00A60B28">
        <w:rPr>
          <w:rFonts w:ascii="Times New Roman" w:hAnsi="Times New Roman" w:cs="Times New Roman"/>
          <w:sz w:val="28"/>
          <w:szCs w:val="28"/>
        </w:rPr>
        <w:t>к</w:t>
      </w:r>
      <w:r w:rsidRPr="00A60B28">
        <w:rPr>
          <w:rFonts w:ascii="Times New Roman" w:hAnsi="Times New Roman" w:cs="Times New Roman"/>
          <w:sz w:val="28"/>
          <w:szCs w:val="28"/>
        </w:rPr>
        <w:t>асающийся вопросов экономиче</w:t>
      </w:r>
      <w:r w:rsidR="002E1C90" w:rsidRPr="00A60B28">
        <w:rPr>
          <w:rFonts w:ascii="Times New Roman" w:hAnsi="Times New Roman" w:cs="Times New Roman"/>
          <w:sz w:val="28"/>
          <w:szCs w:val="28"/>
        </w:rPr>
        <w:t>ской политики, по</w:t>
      </w:r>
      <w:r w:rsidRPr="00A60B28">
        <w:rPr>
          <w:rFonts w:ascii="Times New Roman" w:hAnsi="Times New Roman" w:cs="Times New Roman"/>
          <w:sz w:val="28"/>
          <w:szCs w:val="28"/>
        </w:rPr>
        <w:t xml:space="preserve">скольку конкурентная политика – часть </w:t>
      </w:r>
      <w:r w:rsidR="002E1C90" w:rsidRPr="00A60B28">
        <w:rPr>
          <w:rFonts w:ascii="Times New Roman" w:hAnsi="Times New Roman" w:cs="Times New Roman"/>
          <w:sz w:val="28"/>
          <w:szCs w:val="28"/>
        </w:rPr>
        <w:t>экономической</w:t>
      </w:r>
      <w:r w:rsidRPr="00A60B28">
        <w:rPr>
          <w:rFonts w:ascii="Times New Roman" w:hAnsi="Times New Roman" w:cs="Times New Roman"/>
          <w:sz w:val="28"/>
          <w:szCs w:val="28"/>
        </w:rPr>
        <w:t>.</w:t>
      </w:r>
    </w:p>
    <w:p w:rsidR="002E1C90" w:rsidRPr="00A60B28" w:rsidRDefault="002E1C90" w:rsidP="00A60B28">
      <w:pPr>
        <w:spacing w:after="0" w:line="360" w:lineRule="auto"/>
        <w:jc w:val="both"/>
        <w:rPr>
          <w:rFonts w:ascii="Times New Roman" w:hAnsi="Times New Roman" w:cs="Times New Roman"/>
          <w:sz w:val="28"/>
          <w:szCs w:val="28"/>
        </w:rPr>
      </w:pPr>
      <w:r w:rsidRPr="00A60B28">
        <w:rPr>
          <w:rFonts w:ascii="Times New Roman" w:hAnsi="Times New Roman" w:cs="Times New Roman"/>
          <w:sz w:val="28"/>
          <w:szCs w:val="28"/>
        </w:rPr>
        <w:tab/>
        <w:t>Высокая значимость работы по развитию конкурентной политики подтверждается и тем, что 5 апреля 2018 года прошёл госсовет по вопросам развития конкуренции, возглавляемый Президентом РФ</w:t>
      </w:r>
      <w:r w:rsidRPr="00A60B28">
        <w:rPr>
          <w:rStyle w:val="a9"/>
          <w:rFonts w:ascii="Times New Roman" w:hAnsi="Times New Roman" w:cs="Times New Roman"/>
          <w:sz w:val="28"/>
          <w:szCs w:val="28"/>
        </w:rPr>
        <w:footnoteReference w:id="2"/>
      </w:r>
      <w:r w:rsidRPr="00A60B28">
        <w:rPr>
          <w:rFonts w:ascii="Times New Roman" w:hAnsi="Times New Roman" w:cs="Times New Roman"/>
          <w:sz w:val="28"/>
          <w:szCs w:val="28"/>
        </w:rPr>
        <w:t xml:space="preserve">. </w:t>
      </w:r>
      <w:r w:rsidR="007B42A0" w:rsidRPr="00A60B28">
        <w:rPr>
          <w:rFonts w:ascii="Times New Roman" w:hAnsi="Times New Roman" w:cs="Times New Roman"/>
          <w:sz w:val="28"/>
          <w:szCs w:val="28"/>
        </w:rPr>
        <w:t>Это п</w:t>
      </w:r>
      <w:r w:rsidRPr="00A60B28">
        <w:rPr>
          <w:rFonts w:ascii="Times New Roman" w:hAnsi="Times New Roman" w:cs="Times New Roman"/>
          <w:sz w:val="28"/>
          <w:szCs w:val="28"/>
        </w:rPr>
        <w:t>ервый госсовет после выборов Президента РФ.</w:t>
      </w:r>
    </w:p>
    <w:p w:rsidR="002E1C90" w:rsidRPr="000833AC" w:rsidRDefault="007B42A0" w:rsidP="00A60B28">
      <w:pPr>
        <w:spacing w:after="0" w:line="360" w:lineRule="auto"/>
        <w:jc w:val="both"/>
        <w:rPr>
          <w:rFonts w:ascii="Times New Roman" w:hAnsi="Times New Roman" w:cs="Times New Roman"/>
          <w:sz w:val="28"/>
          <w:szCs w:val="28"/>
        </w:rPr>
      </w:pPr>
      <w:r w:rsidRPr="00A60B28">
        <w:rPr>
          <w:rFonts w:ascii="Times New Roman" w:hAnsi="Times New Roman" w:cs="Times New Roman"/>
          <w:sz w:val="28"/>
          <w:szCs w:val="28"/>
        </w:rPr>
        <w:tab/>
        <w:t>Открывая данный госсовет</w:t>
      </w:r>
      <w:r w:rsidRPr="000833AC">
        <w:rPr>
          <w:rFonts w:ascii="Times New Roman" w:hAnsi="Times New Roman" w:cs="Times New Roman"/>
          <w:sz w:val="28"/>
          <w:szCs w:val="28"/>
        </w:rPr>
        <w:t xml:space="preserve"> Президент РФ отметил, что перед страной стоят масштабные задачи, требующие максимально эффективного включения, совместной работы органов власти, бизнеса и гражданского общества, в том числе эти задачи стоят перед субъектами РФ.</w:t>
      </w:r>
    </w:p>
    <w:p w:rsidR="002E1C90" w:rsidRPr="000833AC" w:rsidRDefault="007B42A0" w:rsidP="000833AC">
      <w:pPr>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t>Президент РФ провозгласил, что с</w:t>
      </w:r>
      <w:r w:rsidR="002E1C90" w:rsidRPr="000833AC">
        <w:rPr>
          <w:rFonts w:ascii="Times New Roman" w:hAnsi="Times New Roman" w:cs="Times New Roman"/>
          <w:sz w:val="28"/>
          <w:szCs w:val="28"/>
        </w:rPr>
        <w:t>праведливая и честная конкуренция – это базовое условие для экономического и технологического развития, залог обновления страны.</w:t>
      </w:r>
      <w:r w:rsidRPr="000833AC">
        <w:rPr>
          <w:rFonts w:ascii="Times New Roman" w:hAnsi="Times New Roman" w:cs="Times New Roman"/>
          <w:sz w:val="28"/>
          <w:szCs w:val="28"/>
        </w:rPr>
        <w:t xml:space="preserve"> Что </w:t>
      </w:r>
      <w:r w:rsidR="002E1C90" w:rsidRPr="000833AC">
        <w:rPr>
          <w:rFonts w:ascii="Times New Roman" w:hAnsi="Times New Roman" w:cs="Times New Roman"/>
          <w:sz w:val="28"/>
          <w:szCs w:val="28"/>
        </w:rPr>
        <w:t>развитие конкуренции в стране</w:t>
      </w:r>
      <w:r w:rsidRPr="000833AC">
        <w:rPr>
          <w:rFonts w:ascii="Times New Roman" w:hAnsi="Times New Roman" w:cs="Times New Roman"/>
          <w:sz w:val="28"/>
          <w:szCs w:val="28"/>
        </w:rPr>
        <w:t xml:space="preserve"> -</w:t>
      </w:r>
      <w:r w:rsidR="002E1C90" w:rsidRPr="000833AC">
        <w:rPr>
          <w:rFonts w:ascii="Times New Roman" w:hAnsi="Times New Roman" w:cs="Times New Roman"/>
          <w:sz w:val="28"/>
          <w:szCs w:val="28"/>
        </w:rPr>
        <w:t xml:space="preserve"> это одн</w:t>
      </w:r>
      <w:r w:rsidRPr="000833AC">
        <w:rPr>
          <w:rFonts w:ascii="Times New Roman" w:hAnsi="Times New Roman" w:cs="Times New Roman"/>
          <w:sz w:val="28"/>
          <w:szCs w:val="28"/>
        </w:rPr>
        <w:t xml:space="preserve">о из ключевых </w:t>
      </w:r>
      <w:r w:rsidRPr="000833AC">
        <w:rPr>
          <w:rFonts w:ascii="Times New Roman" w:hAnsi="Times New Roman" w:cs="Times New Roman"/>
          <w:sz w:val="28"/>
          <w:szCs w:val="28"/>
        </w:rPr>
        <w:lastRenderedPageBreak/>
        <w:t xml:space="preserve">направлений </w:t>
      </w:r>
      <w:r w:rsidR="002E1C90" w:rsidRPr="000833AC">
        <w:rPr>
          <w:rFonts w:ascii="Times New Roman" w:hAnsi="Times New Roman" w:cs="Times New Roman"/>
          <w:sz w:val="28"/>
          <w:szCs w:val="28"/>
        </w:rPr>
        <w:t>работы</w:t>
      </w:r>
      <w:r w:rsidR="00F57999" w:rsidRPr="000833AC">
        <w:rPr>
          <w:rFonts w:ascii="Times New Roman" w:hAnsi="Times New Roman" w:cs="Times New Roman"/>
          <w:sz w:val="28"/>
          <w:szCs w:val="28"/>
        </w:rPr>
        <w:t xml:space="preserve">, </w:t>
      </w:r>
      <w:r w:rsidRPr="000833AC">
        <w:rPr>
          <w:rFonts w:ascii="Times New Roman" w:hAnsi="Times New Roman" w:cs="Times New Roman"/>
          <w:sz w:val="28"/>
          <w:szCs w:val="28"/>
        </w:rPr>
        <w:t>без</w:t>
      </w:r>
      <w:r w:rsidR="002E1C90" w:rsidRPr="000833AC">
        <w:rPr>
          <w:rFonts w:ascii="Times New Roman" w:hAnsi="Times New Roman" w:cs="Times New Roman"/>
          <w:sz w:val="28"/>
          <w:szCs w:val="28"/>
        </w:rPr>
        <w:t xml:space="preserve"> решения задач в этой сфере ни одна из задач достигнута быть не может.</w:t>
      </w:r>
    </w:p>
    <w:p w:rsidR="002E1C90" w:rsidRPr="000833AC" w:rsidRDefault="007B42A0" w:rsidP="000833AC">
      <w:pPr>
        <w:spacing w:after="0" w:line="360" w:lineRule="auto"/>
        <w:jc w:val="both"/>
        <w:rPr>
          <w:rFonts w:ascii="Times New Roman" w:hAnsi="Times New Roman" w:cs="Times New Roman"/>
          <w:sz w:val="28"/>
          <w:szCs w:val="28"/>
        </w:rPr>
      </w:pPr>
      <w:r w:rsidRPr="000833AC">
        <w:rPr>
          <w:rFonts w:ascii="Times New Roman" w:hAnsi="Times New Roman" w:cs="Times New Roman"/>
          <w:sz w:val="28"/>
          <w:szCs w:val="28"/>
        </w:rPr>
        <w:tab/>
        <w:t xml:space="preserve">Президент РФ призвал обеспечить </w:t>
      </w:r>
      <w:r w:rsidR="002E1C90" w:rsidRPr="000833AC">
        <w:rPr>
          <w:rFonts w:ascii="Times New Roman" w:hAnsi="Times New Roman" w:cs="Times New Roman"/>
          <w:sz w:val="28"/>
          <w:szCs w:val="28"/>
        </w:rPr>
        <w:t>надлежащ</w:t>
      </w:r>
      <w:r w:rsidRPr="000833AC">
        <w:rPr>
          <w:rFonts w:ascii="Times New Roman" w:hAnsi="Times New Roman" w:cs="Times New Roman"/>
          <w:sz w:val="28"/>
          <w:szCs w:val="28"/>
        </w:rPr>
        <w:t xml:space="preserve">ую правоприменительную практику в данной сфере. Обозначил, что </w:t>
      </w:r>
      <w:r w:rsidR="002E1C90" w:rsidRPr="000833AC">
        <w:rPr>
          <w:rFonts w:ascii="Times New Roman" w:hAnsi="Times New Roman" w:cs="Times New Roman"/>
          <w:sz w:val="28"/>
          <w:szCs w:val="28"/>
        </w:rPr>
        <w:t xml:space="preserve">важнейшей задачей </w:t>
      </w:r>
      <w:r w:rsidRPr="000833AC">
        <w:rPr>
          <w:rFonts w:ascii="Times New Roman" w:hAnsi="Times New Roman" w:cs="Times New Roman"/>
          <w:sz w:val="28"/>
          <w:szCs w:val="28"/>
        </w:rPr>
        <w:t xml:space="preserve">является </w:t>
      </w:r>
      <w:r w:rsidR="002E1C90" w:rsidRPr="000833AC">
        <w:rPr>
          <w:rFonts w:ascii="Times New Roman" w:hAnsi="Times New Roman" w:cs="Times New Roman"/>
          <w:sz w:val="28"/>
          <w:szCs w:val="28"/>
        </w:rPr>
        <w:t>реализаци</w:t>
      </w:r>
      <w:r w:rsidRPr="000833AC">
        <w:rPr>
          <w:rFonts w:ascii="Times New Roman" w:hAnsi="Times New Roman" w:cs="Times New Roman"/>
          <w:sz w:val="28"/>
          <w:szCs w:val="28"/>
        </w:rPr>
        <w:t>я</w:t>
      </w:r>
      <w:r w:rsidR="002E1C90" w:rsidRPr="000833AC">
        <w:rPr>
          <w:rFonts w:ascii="Times New Roman" w:hAnsi="Times New Roman" w:cs="Times New Roman"/>
          <w:sz w:val="28"/>
          <w:szCs w:val="28"/>
        </w:rPr>
        <w:t xml:space="preserve"> так называемых </w:t>
      </w:r>
      <w:proofErr w:type="spellStart"/>
      <w:r w:rsidR="002E1C90" w:rsidRPr="000833AC">
        <w:rPr>
          <w:rFonts w:ascii="Times New Roman" w:hAnsi="Times New Roman" w:cs="Times New Roman"/>
          <w:sz w:val="28"/>
          <w:szCs w:val="28"/>
        </w:rPr>
        <w:t>проконкурентных</w:t>
      </w:r>
      <w:proofErr w:type="spellEnd"/>
      <w:r w:rsidR="002E1C90" w:rsidRPr="000833AC">
        <w:rPr>
          <w:rFonts w:ascii="Times New Roman" w:hAnsi="Times New Roman" w:cs="Times New Roman"/>
          <w:sz w:val="28"/>
          <w:szCs w:val="28"/>
        </w:rPr>
        <w:t xml:space="preserve"> подходо</w:t>
      </w:r>
      <w:r w:rsidR="00F57999" w:rsidRPr="000833AC">
        <w:rPr>
          <w:rFonts w:ascii="Times New Roman" w:hAnsi="Times New Roman" w:cs="Times New Roman"/>
          <w:sz w:val="28"/>
          <w:szCs w:val="28"/>
        </w:rPr>
        <w:t xml:space="preserve">в в деятельности органов власти, которые </w:t>
      </w:r>
      <w:r w:rsidR="002E1C90" w:rsidRPr="000833AC">
        <w:rPr>
          <w:rFonts w:ascii="Times New Roman" w:hAnsi="Times New Roman" w:cs="Times New Roman"/>
          <w:sz w:val="28"/>
          <w:szCs w:val="28"/>
        </w:rPr>
        <w:t xml:space="preserve">используются крайне редко. </w:t>
      </w:r>
    </w:p>
    <w:p w:rsidR="00A17A9B" w:rsidRPr="000833AC" w:rsidRDefault="00A17A9B" w:rsidP="000833AC">
      <w:pPr>
        <w:spacing w:after="0" w:line="360" w:lineRule="auto"/>
        <w:ind w:firstLine="709"/>
        <w:jc w:val="both"/>
        <w:rPr>
          <w:rFonts w:ascii="Times New Roman" w:hAnsi="Times New Roman" w:cs="Times New Roman"/>
          <w:sz w:val="28"/>
          <w:szCs w:val="28"/>
        </w:rPr>
      </w:pPr>
      <w:r w:rsidRPr="000833AC">
        <w:rPr>
          <w:rFonts w:ascii="Times New Roman" w:hAnsi="Times New Roman" w:cs="Times New Roman"/>
          <w:sz w:val="28"/>
          <w:szCs w:val="28"/>
        </w:rPr>
        <w:t>По итогам госсовета Президент РФ утвердил следующий перечень поручений:</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b/>
          <w:color w:val="020C22"/>
          <w:sz w:val="28"/>
          <w:szCs w:val="28"/>
          <w:lang w:eastAsia="ru-RU"/>
        </w:rPr>
        <w:t>Пра</w:t>
      </w:r>
      <w:r w:rsidR="00922DDA" w:rsidRPr="000833AC">
        <w:rPr>
          <w:rFonts w:ascii="Times New Roman" w:eastAsia="Times New Roman" w:hAnsi="Times New Roman" w:cs="Times New Roman"/>
          <w:b/>
          <w:color w:val="020C22"/>
          <w:sz w:val="28"/>
          <w:szCs w:val="28"/>
          <w:lang w:eastAsia="ru-RU"/>
        </w:rPr>
        <w:t>вительству Российской Федерации</w:t>
      </w:r>
      <w:r w:rsidR="00922DDA" w:rsidRPr="000833AC">
        <w:rPr>
          <w:rFonts w:ascii="Times New Roman" w:eastAsia="Times New Roman" w:hAnsi="Times New Roman" w:cs="Times New Roman"/>
          <w:color w:val="020C22"/>
          <w:sz w:val="28"/>
          <w:szCs w:val="28"/>
          <w:lang w:eastAsia="ru-RU"/>
        </w:rPr>
        <w:t xml:space="preserve"> </w:t>
      </w:r>
      <w:r w:rsidR="00AD7EE7" w:rsidRPr="000833AC">
        <w:rPr>
          <w:rFonts w:ascii="Times New Roman" w:eastAsia="Times New Roman" w:hAnsi="Times New Roman" w:cs="Times New Roman"/>
          <w:color w:val="020C22"/>
          <w:sz w:val="28"/>
          <w:szCs w:val="28"/>
          <w:lang w:eastAsia="ru-RU"/>
        </w:rPr>
        <w:t xml:space="preserve">в срок до 1 декабря 2018 </w:t>
      </w:r>
      <w:r w:rsidRPr="000833AC">
        <w:rPr>
          <w:rFonts w:ascii="Times New Roman" w:eastAsia="Times New Roman" w:hAnsi="Times New Roman" w:cs="Times New Roman"/>
          <w:color w:val="020C22"/>
          <w:sz w:val="28"/>
          <w:szCs w:val="28"/>
          <w:lang w:eastAsia="ru-RU"/>
        </w:rPr>
        <w:t xml:space="preserve">внести изменения в </w:t>
      </w:r>
      <w:r w:rsidR="00922DDA" w:rsidRPr="000833AC">
        <w:rPr>
          <w:rFonts w:ascii="Times New Roman" w:eastAsia="Times New Roman" w:hAnsi="Times New Roman" w:cs="Times New Roman"/>
          <w:color w:val="020C22"/>
          <w:sz w:val="28"/>
          <w:szCs w:val="28"/>
          <w:lang w:eastAsia="ru-RU"/>
        </w:rPr>
        <w:t>С</w:t>
      </w:r>
      <w:r w:rsidRPr="000833AC">
        <w:rPr>
          <w:rFonts w:ascii="Times New Roman" w:eastAsia="Times New Roman" w:hAnsi="Times New Roman" w:cs="Times New Roman"/>
          <w:color w:val="020C22"/>
          <w:sz w:val="28"/>
          <w:szCs w:val="28"/>
          <w:lang w:eastAsia="ru-RU"/>
        </w:rPr>
        <w:t xml:space="preserve">тандарт </w:t>
      </w:r>
      <w:r w:rsidR="00922DDA" w:rsidRPr="000833AC">
        <w:rPr>
          <w:rFonts w:ascii="Times New Roman" w:eastAsia="Times New Roman" w:hAnsi="Times New Roman" w:cs="Times New Roman"/>
          <w:color w:val="020C22"/>
          <w:sz w:val="28"/>
          <w:szCs w:val="28"/>
          <w:lang w:eastAsia="ru-RU"/>
        </w:rPr>
        <w:t xml:space="preserve">в части </w:t>
      </w:r>
      <w:r w:rsidRPr="000833AC">
        <w:rPr>
          <w:rFonts w:ascii="Times New Roman" w:eastAsia="Times New Roman" w:hAnsi="Times New Roman" w:cs="Times New Roman"/>
          <w:color w:val="020C22"/>
          <w:sz w:val="28"/>
          <w:szCs w:val="28"/>
          <w:lang w:eastAsia="ru-RU"/>
        </w:rPr>
        <w:t>формировани</w:t>
      </w:r>
      <w:r w:rsidR="00922DDA" w:rsidRPr="000833AC">
        <w:rPr>
          <w:rFonts w:ascii="Times New Roman" w:eastAsia="Times New Roman" w:hAnsi="Times New Roman" w:cs="Times New Roman"/>
          <w:color w:val="020C22"/>
          <w:sz w:val="28"/>
          <w:szCs w:val="28"/>
          <w:lang w:eastAsia="ru-RU"/>
        </w:rPr>
        <w:t>я</w:t>
      </w:r>
      <w:r w:rsidRPr="000833AC">
        <w:rPr>
          <w:rFonts w:ascii="Times New Roman" w:eastAsia="Times New Roman" w:hAnsi="Times New Roman" w:cs="Times New Roman"/>
          <w:color w:val="020C22"/>
          <w:sz w:val="28"/>
          <w:szCs w:val="28"/>
          <w:lang w:eastAsia="ru-RU"/>
        </w:rPr>
        <w:t xml:space="preserve"> в субъектах Российской Федерации перечней ключевых показателей развития конкуренции, отражающих долю организаций частной формы собственности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отраслях (сферах) экономики субъектов Российской Федерации;</w:t>
      </w:r>
      <w:r w:rsidR="00922DDA"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утверждени</w:t>
      </w:r>
      <w:r w:rsidR="00922DDA" w:rsidRPr="000833AC">
        <w:rPr>
          <w:rFonts w:ascii="Times New Roman" w:eastAsia="Times New Roman" w:hAnsi="Times New Roman" w:cs="Times New Roman"/>
          <w:color w:val="020C22"/>
          <w:sz w:val="28"/>
          <w:szCs w:val="28"/>
          <w:lang w:eastAsia="ru-RU"/>
        </w:rPr>
        <w:t>я</w:t>
      </w:r>
      <w:r w:rsidRPr="000833AC">
        <w:rPr>
          <w:rFonts w:ascii="Times New Roman" w:eastAsia="Times New Roman" w:hAnsi="Times New Roman" w:cs="Times New Roman"/>
          <w:color w:val="020C22"/>
          <w:sz w:val="28"/>
          <w:szCs w:val="28"/>
          <w:lang w:eastAsia="ru-RU"/>
        </w:rPr>
        <w:t xml:space="preserve"> методик расчёта </w:t>
      </w:r>
      <w:r w:rsidR="00AD7EE7" w:rsidRPr="000833AC">
        <w:rPr>
          <w:rFonts w:ascii="Times New Roman" w:eastAsia="Times New Roman" w:hAnsi="Times New Roman" w:cs="Times New Roman"/>
          <w:color w:val="020C22"/>
          <w:sz w:val="28"/>
          <w:szCs w:val="28"/>
          <w:lang w:eastAsia="ru-RU"/>
        </w:rPr>
        <w:t>данных показателей</w:t>
      </w:r>
      <w:r w:rsidRPr="000833AC">
        <w:rPr>
          <w:rFonts w:ascii="Times New Roman" w:eastAsia="Times New Roman" w:hAnsi="Times New Roman" w:cs="Times New Roman"/>
          <w:color w:val="020C22"/>
          <w:sz w:val="28"/>
          <w:szCs w:val="28"/>
          <w:lang w:eastAsia="ru-RU"/>
        </w:rPr>
        <w:t>;</w:t>
      </w:r>
      <w:r w:rsidR="00922DDA"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обязательства органов исполнительной власти субъектов Российской Федерации по</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 xml:space="preserve">достижению </w:t>
      </w:r>
      <w:r w:rsidR="00AD7EE7" w:rsidRPr="000833AC">
        <w:rPr>
          <w:rFonts w:ascii="Times New Roman" w:eastAsia="Times New Roman" w:hAnsi="Times New Roman" w:cs="Times New Roman"/>
          <w:color w:val="020C22"/>
          <w:sz w:val="28"/>
          <w:szCs w:val="28"/>
          <w:lang w:eastAsia="ru-RU"/>
        </w:rPr>
        <w:t xml:space="preserve">указанных </w:t>
      </w:r>
      <w:r w:rsidRPr="000833AC">
        <w:rPr>
          <w:rFonts w:ascii="Times New Roman" w:eastAsia="Times New Roman" w:hAnsi="Times New Roman" w:cs="Times New Roman"/>
          <w:color w:val="020C22"/>
          <w:sz w:val="28"/>
          <w:szCs w:val="28"/>
          <w:lang w:eastAsia="ru-RU"/>
        </w:rPr>
        <w:t>ключевых показателей развития конкуренции;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проведени</w:t>
      </w:r>
      <w:r w:rsidR="00AD7EE7" w:rsidRPr="000833AC">
        <w:rPr>
          <w:rFonts w:ascii="Times New Roman" w:eastAsia="Times New Roman" w:hAnsi="Times New Roman" w:cs="Times New Roman"/>
          <w:color w:val="020C22"/>
          <w:sz w:val="28"/>
          <w:szCs w:val="28"/>
          <w:lang w:eastAsia="ru-RU"/>
        </w:rPr>
        <w:t>я</w:t>
      </w:r>
      <w:r w:rsidRPr="000833AC">
        <w:rPr>
          <w:rFonts w:ascii="Times New Roman" w:eastAsia="Times New Roman" w:hAnsi="Times New Roman" w:cs="Times New Roman"/>
          <w:color w:val="020C22"/>
          <w:sz w:val="28"/>
          <w:szCs w:val="28"/>
          <w:lang w:eastAsia="ru-RU"/>
        </w:rPr>
        <w:t xml:space="preserve">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субъектах Российской Федерации мониторинга состояния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развития конкурентной среды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отраслях (сферах) экономики с</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привлечением представителей Общероссийской об</w:t>
      </w:r>
      <w:r w:rsidR="00AD7EE7" w:rsidRPr="000833AC">
        <w:rPr>
          <w:rFonts w:ascii="Times New Roman" w:eastAsia="Times New Roman" w:hAnsi="Times New Roman" w:cs="Times New Roman"/>
          <w:color w:val="020C22"/>
          <w:sz w:val="28"/>
          <w:szCs w:val="28"/>
          <w:lang w:eastAsia="ru-RU"/>
        </w:rPr>
        <w:t xml:space="preserve">щественной организации малого и </w:t>
      </w:r>
      <w:r w:rsidRPr="000833AC">
        <w:rPr>
          <w:rFonts w:ascii="Times New Roman" w:eastAsia="Times New Roman" w:hAnsi="Times New Roman" w:cs="Times New Roman"/>
          <w:color w:val="020C22"/>
          <w:sz w:val="28"/>
          <w:szCs w:val="28"/>
          <w:lang w:eastAsia="ru-RU"/>
        </w:rPr>
        <w:t>среднего предпринимательства «ОПОРА России», общероссийских общественных организаций «Р</w:t>
      </w:r>
      <w:r w:rsidR="00AD7EE7" w:rsidRPr="000833AC">
        <w:rPr>
          <w:rFonts w:ascii="Times New Roman" w:eastAsia="Times New Roman" w:hAnsi="Times New Roman" w:cs="Times New Roman"/>
          <w:color w:val="020C22"/>
          <w:sz w:val="28"/>
          <w:szCs w:val="28"/>
          <w:lang w:eastAsia="ru-RU"/>
        </w:rPr>
        <w:t xml:space="preserve">оссийский союз промышленников и </w:t>
      </w:r>
      <w:r w:rsidRPr="000833AC">
        <w:rPr>
          <w:rFonts w:ascii="Times New Roman" w:eastAsia="Times New Roman" w:hAnsi="Times New Roman" w:cs="Times New Roman"/>
          <w:color w:val="020C22"/>
          <w:sz w:val="28"/>
          <w:szCs w:val="28"/>
          <w:lang w:eastAsia="ru-RU"/>
        </w:rPr>
        <w:t>предпринимателей», «Деловая Россия», Торгово-промышленной палаты Российской Федерации.</w:t>
      </w:r>
    </w:p>
    <w:p w:rsidR="00AD7EE7" w:rsidRPr="000833AC" w:rsidRDefault="00AD7EE7"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 xml:space="preserve">Правительству Российской Федерации </w:t>
      </w:r>
      <w:r w:rsidR="00A17A9B" w:rsidRPr="000833AC">
        <w:rPr>
          <w:rFonts w:ascii="Times New Roman" w:eastAsia="Times New Roman" w:hAnsi="Times New Roman" w:cs="Times New Roman"/>
          <w:color w:val="020C22"/>
          <w:sz w:val="28"/>
          <w:szCs w:val="28"/>
          <w:lang w:eastAsia="ru-RU"/>
        </w:rPr>
        <w:t>обеспечить внесение в</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 xml:space="preserve">законодательство Российской Федерации </w:t>
      </w:r>
      <w:r w:rsidRPr="000833AC">
        <w:rPr>
          <w:rFonts w:ascii="Times New Roman" w:eastAsia="Times New Roman" w:hAnsi="Times New Roman" w:cs="Times New Roman"/>
          <w:color w:val="020C22"/>
          <w:sz w:val="28"/>
          <w:szCs w:val="28"/>
          <w:lang w:eastAsia="ru-RU"/>
        </w:rPr>
        <w:t xml:space="preserve">следующих </w:t>
      </w:r>
      <w:r w:rsidR="00A17A9B" w:rsidRPr="000833AC">
        <w:rPr>
          <w:rFonts w:ascii="Times New Roman" w:eastAsia="Times New Roman" w:hAnsi="Times New Roman" w:cs="Times New Roman"/>
          <w:color w:val="020C22"/>
          <w:sz w:val="28"/>
          <w:szCs w:val="28"/>
          <w:lang w:eastAsia="ru-RU"/>
        </w:rPr>
        <w:t>изменений</w:t>
      </w:r>
      <w:r w:rsidRPr="000833AC">
        <w:rPr>
          <w:rFonts w:ascii="Times New Roman" w:eastAsia="Times New Roman" w:hAnsi="Times New Roman" w:cs="Times New Roman"/>
          <w:color w:val="020C22"/>
          <w:sz w:val="28"/>
          <w:szCs w:val="28"/>
          <w:lang w:eastAsia="ru-RU"/>
        </w:rPr>
        <w:t>:</w:t>
      </w:r>
    </w:p>
    <w:p w:rsidR="00AD7EE7" w:rsidRPr="000833AC" w:rsidRDefault="00AD7EE7"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до</w:t>
      </w:r>
      <w:r w:rsidR="00A17A9B" w:rsidRPr="000833AC">
        <w:rPr>
          <w:rFonts w:ascii="Times New Roman" w:eastAsia="Times New Roman" w:hAnsi="Times New Roman" w:cs="Times New Roman"/>
          <w:color w:val="020C22"/>
          <w:sz w:val="28"/>
          <w:szCs w:val="28"/>
          <w:lang w:eastAsia="ru-RU"/>
        </w:rPr>
        <w:t>полнение Единого государственного реестра н</w:t>
      </w:r>
      <w:r w:rsidRPr="000833AC">
        <w:rPr>
          <w:rFonts w:ascii="Times New Roman" w:eastAsia="Times New Roman" w:hAnsi="Times New Roman" w:cs="Times New Roman"/>
          <w:color w:val="020C22"/>
          <w:sz w:val="28"/>
          <w:szCs w:val="28"/>
          <w:lang w:eastAsia="ru-RU"/>
        </w:rPr>
        <w:t xml:space="preserve">едвижимости реестром сведений о государственном и </w:t>
      </w:r>
      <w:r w:rsidR="00A17A9B" w:rsidRPr="000833AC">
        <w:rPr>
          <w:rFonts w:ascii="Times New Roman" w:eastAsia="Times New Roman" w:hAnsi="Times New Roman" w:cs="Times New Roman"/>
          <w:color w:val="020C22"/>
          <w:sz w:val="28"/>
          <w:szCs w:val="28"/>
          <w:lang w:eastAsia="ru-RU"/>
        </w:rPr>
        <w:t>муниципальном недвижимом имуществе</w:t>
      </w:r>
      <w:r w:rsidRPr="000833AC">
        <w:rPr>
          <w:rFonts w:ascii="Times New Roman" w:eastAsia="Times New Roman" w:hAnsi="Times New Roman" w:cs="Times New Roman"/>
          <w:color w:val="020C22"/>
          <w:sz w:val="28"/>
          <w:szCs w:val="28"/>
          <w:lang w:eastAsia="ru-RU"/>
        </w:rPr>
        <w:t xml:space="preserve"> (срок – до </w:t>
      </w:r>
      <w:r w:rsidR="004D03EE" w:rsidRPr="000833AC">
        <w:rPr>
          <w:rFonts w:ascii="Times New Roman" w:eastAsia="Times New Roman" w:hAnsi="Times New Roman" w:cs="Times New Roman"/>
          <w:color w:val="020C22"/>
          <w:sz w:val="28"/>
          <w:szCs w:val="28"/>
          <w:lang w:eastAsia="ru-RU"/>
        </w:rPr>
        <w:t>1 декабря 2018)</w:t>
      </w:r>
      <w:r w:rsidRPr="000833AC">
        <w:rPr>
          <w:rFonts w:ascii="Times New Roman" w:eastAsia="Times New Roman" w:hAnsi="Times New Roman" w:cs="Times New Roman"/>
          <w:color w:val="020C22"/>
          <w:sz w:val="28"/>
          <w:szCs w:val="28"/>
          <w:lang w:eastAsia="ru-RU"/>
        </w:rPr>
        <w:t>;</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lastRenderedPageBreak/>
        <w:t>изменений, касающихся включения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перечень показателей для оценки эффективности деятельности органов исполнительной власти субъектов Российской Федерации показателя, предусматривающего оценку реализации стандарта развития конкуренции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субъектах Российской Федерации с</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учётом достижения ключевых показателей развития конкуренции</w:t>
      </w:r>
      <w:r w:rsidR="004D03EE" w:rsidRPr="000833AC">
        <w:rPr>
          <w:rFonts w:ascii="Times New Roman" w:eastAsia="Times New Roman" w:hAnsi="Times New Roman" w:cs="Times New Roman"/>
          <w:color w:val="020C22"/>
          <w:sz w:val="28"/>
          <w:szCs w:val="28"/>
          <w:lang w:eastAsia="ru-RU"/>
        </w:rPr>
        <w:t xml:space="preserve"> (срок – до 1 августа 2018)</w:t>
      </w:r>
      <w:r w:rsidRPr="000833AC">
        <w:rPr>
          <w:rFonts w:ascii="Times New Roman" w:eastAsia="Times New Roman" w:hAnsi="Times New Roman" w:cs="Times New Roman"/>
          <w:color w:val="020C22"/>
          <w:sz w:val="28"/>
          <w:szCs w:val="28"/>
          <w:lang w:eastAsia="ru-RU"/>
        </w:rPr>
        <w:t>;</w:t>
      </w:r>
    </w:p>
    <w:p w:rsidR="004D03EE"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о</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введении дополнительных мер поощрения руководителей федеральных органов исполнительной власти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органов исполнительной власти субъектов Российской Федерации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случае достижения ключевых показателей развития конкуренции, а</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также мер их ответственности за</w:t>
      </w:r>
      <w:r w:rsidR="00AD7EE7" w:rsidRPr="000833AC">
        <w:rPr>
          <w:rFonts w:ascii="Times New Roman" w:eastAsia="Times New Roman" w:hAnsi="Times New Roman" w:cs="Times New Roman"/>
          <w:color w:val="020C22"/>
          <w:sz w:val="28"/>
          <w:szCs w:val="28"/>
          <w:lang w:eastAsia="ru-RU"/>
        </w:rPr>
        <w:t xml:space="preserve"> </w:t>
      </w:r>
      <w:r w:rsidR="006F781B" w:rsidRPr="000833AC">
        <w:rPr>
          <w:rFonts w:ascii="Times New Roman" w:eastAsia="Times New Roman" w:hAnsi="Times New Roman" w:cs="Times New Roman"/>
          <w:color w:val="020C22"/>
          <w:sz w:val="28"/>
          <w:szCs w:val="28"/>
          <w:lang w:eastAsia="ru-RU"/>
        </w:rPr>
        <w:t>не достижение</w:t>
      </w:r>
      <w:r w:rsidRPr="000833AC">
        <w:rPr>
          <w:rFonts w:ascii="Times New Roman" w:eastAsia="Times New Roman" w:hAnsi="Times New Roman" w:cs="Times New Roman"/>
          <w:color w:val="020C22"/>
          <w:sz w:val="28"/>
          <w:szCs w:val="28"/>
          <w:lang w:eastAsia="ru-RU"/>
        </w:rPr>
        <w:t xml:space="preserve"> этих показателей</w:t>
      </w:r>
      <w:r w:rsidR="004D03EE" w:rsidRPr="000833AC">
        <w:rPr>
          <w:rFonts w:ascii="Times New Roman" w:eastAsia="Times New Roman" w:hAnsi="Times New Roman" w:cs="Times New Roman"/>
          <w:color w:val="020C22"/>
          <w:sz w:val="28"/>
          <w:szCs w:val="28"/>
          <w:lang w:eastAsia="ru-RU"/>
        </w:rPr>
        <w:t xml:space="preserve"> (срок – до 1 августа 2018);</w:t>
      </w:r>
    </w:p>
    <w:p w:rsidR="004D03EE"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об</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обеспечении преимуществ при осуществлении государственных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муниципальных закупок организациям, предоставляющим своим работникам, осуществляющим трудовую деятельность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проживающим в</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районах Крайнего Севера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приравненных к</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ним местностях, установленные законодательством гарантии и</w:t>
      </w:r>
      <w:r w:rsidR="00AD7EE7"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компенсации</w:t>
      </w:r>
      <w:r w:rsidR="004D03EE" w:rsidRPr="000833AC">
        <w:rPr>
          <w:rFonts w:ascii="Times New Roman" w:eastAsia="Times New Roman" w:hAnsi="Times New Roman" w:cs="Times New Roman"/>
          <w:color w:val="020C22"/>
          <w:sz w:val="28"/>
          <w:szCs w:val="28"/>
          <w:lang w:eastAsia="ru-RU"/>
        </w:rPr>
        <w:t xml:space="preserve"> (срок – до 1 августа 2018);</w:t>
      </w:r>
    </w:p>
    <w:p w:rsidR="00A17A9B" w:rsidRPr="000833AC" w:rsidRDefault="004D03EE"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Правительству Российской Федерации</w:t>
      </w:r>
      <w:r w:rsidR="00EF7469" w:rsidRPr="000833AC">
        <w:rPr>
          <w:rFonts w:ascii="Times New Roman" w:eastAsia="Times New Roman" w:hAnsi="Times New Roman" w:cs="Times New Roman"/>
          <w:color w:val="020C22"/>
          <w:sz w:val="28"/>
          <w:szCs w:val="28"/>
          <w:lang w:eastAsia="ru-RU"/>
        </w:rPr>
        <w:t xml:space="preserve"> в срок до 1 августа 2018 г. </w:t>
      </w:r>
      <w:r w:rsidR="00A17A9B" w:rsidRPr="000833AC">
        <w:rPr>
          <w:rFonts w:ascii="Times New Roman" w:eastAsia="Times New Roman" w:hAnsi="Times New Roman" w:cs="Times New Roman"/>
          <w:color w:val="020C22"/>
          <w:sz w:val="28"/>
          <w:szCs w:val="28"/>
          <w:lang w:eastAsia="ru-RU"/>
        </w:rPr>
        <w:t>рассмотреть следующие вопросы, касающиеся повышения эффективности управления государственным и</w:t>
      </w:r>
      <w:r w:rsidR="00EF7469"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муниципальным имуществом:</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определение критериев и</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целевых показателей в</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отношении оптимального состава государственной и</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муниципальной собственности в</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соответствии с</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разграничением полномочий между органами власти всех уровней;</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разработка методики формирования показателей эффективности управления государственным и муниципальным имуществом;</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выявление неучтённого или неэффективно используемого государственного и</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муниципального имущества;</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lastRenderedPageBreak/>
        <w:t>возможность подачи юридическим или физическим лицом заявки на</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приватизацию имущества, находящегося в</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прогнозном плане (программе) приватизации имущества на</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соответствующий период, при условии оплаты таким лицом услуг по</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оформлению необходимых для приватизации документов и</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компенсации этих затрат по</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итогам проведения торгов за</w:t>
      </w:r>
      <w:r w:rsidR="00EF7469"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счёт покупателя имущества;</w:t>
      </w: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проведение органами власти всех уровней мероприятий, направленных на уменьшение доли государственных и муниципальных организаций на конкурентных товарных рынках.</w:t>
      </w:r>
    </w:p>
    <w:p w:rsidR="00EF7469" w:rsidRPr="000833AC" w:rsidRDefault="00EF7469" w:rsidP="000833AC">
      <w:pPr>
        <w:spacing w:after="0" w:line="360" w:lineRule="auto"/>
        <w:ind w:firstLine="709"/>
        <w:jc w:val="both"/>
        <w:rPr>
          <w:rFonts w:ascii="Times New Roman" w:eastAsia="Times New Roman" w:hAnsi="Times New Roman" w:cs="Times New Roman"/>
          <w:color w:val="020C22"/>
          <w:sz w:val="28"/>
          <w:szCs w:val="28"/>
          <w:lang w:eastAsia="ru-RU"/>
        </w:rPr>
      </w:pPr>
    </w:p>
    <w:p w:rsidR="00A17A9B" w:rsidRPr="000833AC" w:rsidRDefault="00A17A9B"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Рекомендова</w:t>
      </w:r>
      <w:r w:rsidR="00073F8F" w:rsidRPr="000833AC">
        <w:rPr>
          <w:rFonts w:ascii="Times New Roman" w:eastAsia="Times New Roman" w:hAnsi="Times New Roman" w:cs="Times New Roman"/>
          <w:color w:val="020C22"/>
          <w:sz w:val="28"/>
          <w:szCs w:val="28"/>
          <w:lang w:eastAsia="ru-RU"/>
        </w:rPr>
        <w:t>л</w:t>
      </w:r>
      <w:r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b/>
          <w:color w:val="020C22"/>
          <w:sz w:val="28"/>
          <w:szCs w:val="28"/>
          <w:lang w:eastAsia="ru-RU"/>
        </w:rPr>
        <w:t>органам исполнительной власти субъектов Российской Федерации</w:t>
      </w:r>
      <w:r w:rsidR="00073F8F" w:rsidRPr="000833AC">
        <w:rPr>
          <w:rFonts w:ascii="Times New Roman" w:eastAsia="Times New Roman" w:hAnsi="Times New Roman" w:cs="Times New Roman"/>
          <w:color w:val="020C22"/>
          <w:sz w:val="28"/>
          <w:szCs w:val="28"/>
          <w:lang w:eastAsia="ru-RU"/>
        </w:rPr>
        <w:t xml:space="preserve"> в срок до 1 декабря 2018 года </w:t>
      </w:r>
      <w:r w:rsidRPr="000833AC">
        <w:rPr>
          <w:rFonts w:ascii="Times New Roman" w:eastAsia="Times New Roman" w:hAnsi="Times New Roman" w:cs="Times New Roman"/>
          <w:color w:val="020C22"/>
          <w:sz w:val="28"/>
          <w:szCs w:val="28"/>
          <w:lang w:eastAsia="ru-RU"/>
        </w:rPr>
        <w:t>разработать ключевые показатели развития конкуренции на</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основании материалов, подготовленных рабочей группой Государственного совета Российской Федерации, по</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согласованию с</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ФАС России и</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другими заинтересованными федеральными органами исполнительной власти, осуществляющими функции по</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выработке государственной политики в</w:t>
      </w:r>
      <w:r w:rsidR="00073F8F" w:rsidRPr="000833AC">
        <w:rPr>
          <w:rFonts w:ascii="Times New Roman" w:eastAsia="Times New Roman" w:hAnsi="Times New Roman" w:cs="Times New Roman"/>
          <w:color w:val="020C22"/>
          <w:sz w:val="28"/>
          <w:szCs w:val="28"/>
          <w:lang w:eastAsia="ru-RU"/>
        </w:rPr>
        <w:t xml:space="preserve"> </w:t>
      </w:r>
      <w:r w:rsidRPr="000833AC">
        <w:rPr>
          <w:rFonts w:ascii="Times New Roman" w:eastAsia="Times New Roman" w:hAnsi="Times New Roman" w:cs="Times New Roman"/>
          <w:color w:val="020C22"/>
          <w:sz w:val="28"/>
          <w:szCs w:val="28"/>
          <w:lang w:eastAsia="ru-RU"/>
        </w:rPr>
        <w:t>соответствующей отрасли (сфере) экономики.</w:t>
      </w:r>
    </w:p>
    <w:p w:rsidR="00A17A9B" w:rsidRPr="000833AC" w:rsidRDefault="00073F8F"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 xml:space="preserve">В срок до 1 апреля 2019 года </w:t>
      </w:r>
      <w:r w:rsidR="00A17A9B" w:rsidRPr="000833AC">
        <w:rPr>
          <w:rFonts w:ascii="Times New Roman" w:eastAsia="Times New Roman" w:hAnsi="Times New Roman" w:cs="Times New Roman"/>
          <w:color w:val="020C22"/>
          <w:sz w:val="28"/>
          <w:szCs w:val="28"/>
          <w:lang w:eastAsia="ru-RU"/>
        </w:rPr>
        <w:t>актуализировать региональные и</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муниципальные планы («дорожные карты») по</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содействию развитию конкуренции и</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обеспечить их выполнение с</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учётом изменений, внесённых в</w:t>
      </w:r>
      <w:r w:rsidRPr="000833AC">
        <w:rPr>
          <w:rFonts w:ascii="Times New Roman" w:eastAsia="Times New Roman" w:hAnsi="Times New Roman" w:cs="Times New Roman"/>
          <w:color w:val="020C22"/>
          <w:sz w:val="28"/>
          <w:szCs w:val="28"/>
          <w:lang w:eastAsia="ru-RU"/>
        </w:rPr>
        <w:t xml:space="preserve"> С</w:t>
      </w:r>
      <w:r w:rsidR="00A17A9B" w:rsidRPr="000833AC">
        <w:rPr>
          <w:rFonts w:ascii="Times New Roman" w:eastAsia="Times New Roman" w:hAnsi="Times New Roman" w:cs="Times New Roman"/>
          <w:color w:val="020C22"/>
          <w:sz w:val="28"/>
          <w:szCs w:val="28"/>
          <w:lang w:eastAsia="ru-RU"/>
        </w:rPr>
        <w:t>тандарт, и</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необходимости достижения к</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1</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января 2022</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г. ключевых показателей развития конкуренции, разработанных в</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соответствии с</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подпунктом «а» пункта 2 настоящего перечня поручений.</w:t>
      </w:r>
    </w:p>
    <w:p w:rsidR="00A17A9B" w:rsidRPr="000833AC" w:rsidRDefault="00073F8F" w:rsidP="000833AC">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t>В срок до 1 января 2019 г.</w:t>
      </w:r>
      <w:r w:rsidR="00A17A9B" w:rsidRPr="000833AC">
        <w:rPr>
          <w:rFonts w:ascii="Times New Roman" w:eastAsia="Times New Roman" w:hAnsi="Times New Roman" w:cs="Times New Roman"/>
          <w:color w:val="020C22"/>
          <w:sz w:val="28"/>
          <w:szCs w:val="28"/>
          <w:lang w:eastAsia="ru-RU"/>
        </w:rPr>
        <w:t>разработать и</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внедрить систему мотивации органов местного самоуправления к</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эффективной работе по</w:t>
      </w:r>
      <w:r w:rsidRPr="000833AC">
        <w:rPr>
          <w:rFonts w:ascii="Times New Roman" w:eastAsia="Times New Roman" w:hAnsi="Times New Roman" w:cs="Times New Roman"/>
          <w:color w:val="020C22"/>
          <w:sz w:val="28"/>
          <w:szCs w:val="28"/>
          <w:lang w:eastAsia="ru-RU"/>
        </w:rPr>
        <w:t xml:space="preserve"> </w:t>
      </w:r>
      <w:r w:rsidR="00A17A9B" w:rsidRPr="000833AC">
        <w:rPr>
          <w:rFonts w:ascii="Times New Roman" w:eastAsia="Times New Roman" w:hAnsi="Times New Roman" w:cs="Times New Roman"/>
          <w:color w:val="020C22"/>
          <w:sz w:val="28"/>
          <w:szCs w:val="28"/>
          <w:lang w:eastAsia="ru-RU"/>
        </w:rPr>
        <w:t>содействию развитию конкуренции.</w:t>
      </w:r>
    </w:p>
    <w:p w:rsidR="00073F8F" w:rsidRPr="00FC721C" w:rsidRDefault="00073F8F" w:rsidP="00594072">
      <w:pPr>
        <w:spacing w:after="0" w:line="360" w:lineRule="auto"/>
        <w:ind w:firstLine="709"/>
        <w:jc w:val="both"/>
        <w:rPr>
          <w:rFonts w:ascii="Times New Roman" w:eastAsia="Times New Roman" w:hAnsi="Times New Roman" w:cs="Times New Roman"/>
          <w:color w:val="020C22"/>
          <w:sz w:val="28"/>
          <w:szCs w:val="28"/>
          <w:lang w:eastAsia="ru-RU"/>
        </w:rPr>
      </w:pPr>
      <w:r w:rsidRPr="000833AC">
        <w:rPr>
          <w:rFonts w:ascii="Times New Roman" w:eastAsia="Times New Roman" w:hAnsi="Times New Roman" w:cs="Times New Roman"/>
          <w:color w:val="020C22"/>
          <w:sz w:val="28"/>
          <w:szCs w:val="28"/>
          <w:lang w:eastAsia="ru-RU"/>
        </w:rPr>
        <w:lastRenderedPageBreak/>
        <w:t xml:space="preserve">В срок до 1 октября 2018 года обеспечить опубликование и актуализацию на официальных сайтах субъектов Российской Федерации и муниципальных образований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w:t>
      </w:r>
      <w:r w:rsidRPr="00FC721C">
        <w:rPr>
          <w:rFonts w:ascii="Times New Roman" w:eastAsia="Times New Roman" w:hAnsi="Times New Roman" w:cs="Times New Roman"/>
          <w:color w:val="020C22"/>
          <w:sz w:val="28"/>
          <w:szCs w:val="28"/>
          <w:lang w:eastAsia="ru-RU"/>
        </w:rPr>
        <w:t>и обременениях правами третьих лиц.</w:t>
      </w:r>
    </w:p>
    <w:p w:rsidR="005D00C1" w:rsidRPr="00FC721C" w:rsidRDefault="00887B49" w:rsidP="00594072">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FC721C">
        <w:rPr>
          <w:rFonts w:ascii="Times New Roman" w:eastAsia="Times New Roman" w:hAnsi="Times New Roman" w:cs="Times New Roman"/>
          <w:color w:val="020C22"/>
          <w:sz w:val="28"/>
          <w:szCs w:val="28"/>
          <w:lang w:eastAsia="ru-RU"/>
        </w:rPr>
        <w:t xml:space="preserve">В развитие </w:t>
      </w:r>
      <w:r w:rsidR="005D00C1" w:rsidRPr="00FC721C">
        <w:rPr>
          <w:rFonts w:ascii="Times New Roman" w:eastAsia="Times New Roman" w:hAnsi="Times New Roman" w:cs="Times New Roman"/>
          <w:color w:val="020C22"/>
          <w:sz w:val="28"/>
          <w:szCs w:val="28"/>
          <w:lang w:eastAsia="ru-RU"/>
        </w:rPr>
        <w:t>под</w:t>
      </w:r>
      <w:r w:rsidRPr="00FC721C">
        <w:rPr>
          <w:rFonts w:ascii="Times New Roman" w:eastAsia="Times New Roman" w:hAnsi="Times New Roman" w:cs="Times New Roman"/>
          <w:color w:val="020C22"/>
          <w:sz w:val="28"/>
          <w:szCs w:val="28"/>
          <w:lang w:eastAsia="ru-RU"/>
        </w:rPr>
        <w:t xml:space="preserve">пункта </w:t>
      </w:r>
      <w:r w:rsidR="005D00C1" w:rsidRPr="00FC721C">
        <w:rPr>
          <w:rFonts w:ascii="Times New Roman" w:eastAsia="Times New Roman" w:hAnsi="Times New Roman" w:cs="Times New Roman"/>
          <w:color w:val="020C22"/>
          <w:sz w:val="28"/>
          <w:szCs w:val="28"/>
          <w:lang w:eastAsia="ru-RU"/>
        </w:rPr>
        <w:t xml:space="preserve">«а» пункта 2 в части </w:t>
      </w:r>
      <w:r w:rsidR="005D00C1" w:rsidRPr="00FC721C">
        <w:rPr>
          <w:rFonts w:ascii="Times New Roman" w:hAnsi="Times New Roman" w:cs="Times New Roman"/>
          <w:sz w:val="28"/>
          <w:szCs w:val="28"/>
        </w:rPr>
        <w:t xml:space="preserve">принятия Правительством Российской Федерации мер, направленных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а также подпункта «е» в части принятия высшими должностными лицами субъектов Российской Федерации </w:t>
      </w:r>
      <w:r w:rsidR="00594072" w:rsidRPr="00FC721C">
        <w:rPr>
          <w:rFonts w:ascii="Times New Roman" w:hAnsi="Times New Roman" w:cs="Times New Roman"/>
          <w:sz w:val="28"/>
          <w:szCs w:val="28"/>
        </w:rPr>
        <w:t>мер</w:t>
      </w:r>
      <w:r w:rsidR="005D00C1" w:rsidRPr="00FC721C">
        <w:rPr>
          <w:rFonts w:ascii="Times New Roman" w:hAnsi="Times New Roman" w:cs="Times New Roman"/>
          <w:sz w:val="28"/>
          <w:szCs w:val="28"/>
        </w:rPr>
        <w:t>, направленны</w:t>
      </w:r>
      <w:r w:rsidR="00594072" w:rsidRPr="00FC721C">
        <w:rPr>
          <w:rFonts w:ascii="Times New Roman" w:hAnsi="Times New Roman" w:cs="Times New Roman"/>
          <w:sz w:val="28"/>
          <w:szCs w:val="28"/>
        </w:rPr>
        <w:t>х</w:t>
      </w:r>
      <w:r w:rsidR="005D00C1" w:rsidRPr="00FC721C">
        <w:rPr>
          <w:rFonts w:ascii="Times New Roman" w:hAnsi="Times New Roman" w:cs="Times New Roman"/>
          <w:sz w:val="28"/>
          <w:szCs w:val="28"/>
        </w:rPr>
        <w:t xml:space="preserve">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w:t>
      </w:r>
      <w:r w:rsidR="00594072" w:rsidRPr="00FC721C">
        <w:rPr>
          <w:rFonts w:ascii="Times New Roman" w:hAnsi="Times New Roman" w:cs="Times New Roman"/>
          <w:sz w:val="28"/>
          <w:szCs w:val="28"/>
        </w:rPr>
        <w:t xml:space="preserve"> субъектов Российской Федерации, ФАС России разработан проект Методических рекомендаций </w:t>
      </w:r>
      <w:r w:rsidR="00594072" w:rsidRPr="00FC721C">
        <w:rPr>
          <w:rFonts w:ascii="Times New Roman" w:eastAsia="Calibri" w:hAnsi="Times New Roman" w:cs="Times New Roman"/>
          <w:bCs/>
          <w:sz w:val="28"/>
          <w:szCs w:val="28"/>
        </w:rPr>
        <w:t>по внедрению федеральными органами исполнительной власти,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w:t>
      </w:r>
    </w:p>
    <w:p w:rsidR="00373F5A" w:rsidRPr="00FC721C" w:rsidRDefault="00373F5A" w:rsidP="00373F5A">
      <w:pPr>
        <w:autoSpaceDE w:val="0"/>
        <w:autoSpaceDN w:val="0"/>
        <w:adjustRightInd w:val="0"/>
        <w:spacing w:after="0" w:line="360" w:lineRule="auto"/>
        <w:ind w:firstLine="708"/>
        <w:jc w:val="both"/>
        <w:rPr>
          <w:rFonts w:ascii="Times New Roman" w:hAnsi="Times New Roman" w:cs="Times New Roman"/>
          <w:sz w:val="28"/>
          <w:szCs w:val="28"/>
        </w:rPr>
      </w:pPr>
      <w:r w:rsidRPr="00FC721C">
        <w:rPr>
          <w:rFonts w:ascii="Times New Roman" w:hAnsi="Times New Roman" w:cs="Times New Roman"/>
          <w:sz w:val="28"/>
          <w:szCs w:val="28"/>
        </w:rPr>
        <w:t>Данным документом рекомендовано органам государственной власти и органам местного самоуправления принять правовой акт, содержащий:</w:t>
      </w:r>
    </w:p>
    <w:p w:rsidR="00373F5A" w:rsidRPr="00FC721C" w:rsidRDefault="00FC721C" w:rsidP="00373F5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w:t>
      </w:r>
      <w:r w:rsidR="00373F5A" w:rsidRPr="00FC721C">
        <w:rPr>
          <w:rFonts w:ascii="Times New Roman" w:hAnsi="Times New Roman"/>
          <w:color w:val="000000"/>
          <w:sz w:val="28"/>
          <w:szCs w:val="28"/>
        </w:rPr>
        <w:t xml:space="preserve">) требования к порядку проведения оценки рисков нарушения антимонопольного законодательства, связанных с осуществлением органом власти своей деятельности; </w:t>
      </w:r>
    </w:p>
    <w:p w:rsidR="00373F5A" w:rsidRPr="00FC721C" w:rsidRDefault="00373F5A" w:rsidP="00373F5A">
      <w:pPr>
        <w:spacing w:after="0" w:line="360" w:lineRule="auto"/>
        <w:ind w:firstLine="709"/>
        <w:jc w:val="both"/>
        <w:rPr>
          <w:rFonts w:ascii="Times New Roman" w:hAnsi="Times New Roman"/>
          <w:color w:val="000000"/>
          <w:sz w:val="28"/>
          <w:szCs w:val="28"/>
        </w:rPr>
      </w:pPr>
      <w:r w:rsidRPr="00FC721C">
        <w:rPr>
          <w:rFonts w:ascii="Times New Roman" w:hAnsi="Times New Roman"/>
          <w:color w:val="000000"/>
          <w:sz w:val="28"/>
          <w:szCs w:val="28"/>
        </w:rPr>
        <w:lastRenderedPageBreak/>
        <w:t>б) меры, направленные на снижение органом власти рисков нарушения антимонопольного законодательства, связанных с осуществлением своей деятельности;</w:t>
      </w:r>
    </w:p>
    <w:p w:rsidR="00373F5A" w:rsidRPr="00FC721C" w:rsidRDefault="00373F5A" w:rsidP="00FC721C">
      <w:pPr>
        <w:autoSpaceDE w:val="0"/>
        <w:autoSpaceDN w:val="0"/>
        <w:adjustRightInd w:val="0"/>
        <w:spacing w:after="0" w:line="360" w:lineRule="auto"/>
        <w:ind w:firstLine="540"/>
        <w:jc w:val="both"/>
        <w:rPr>
          <w:rFonts w:ascii="Times New Roman" w:hAnsi="Times New Roman" w:cs="Times New Roman"/>
          <w:color w:val="000000"/>
          <w:sz w:val="28"/>
          <w:szCs w:val="28"/>
        </w:rPr>
      </w:pPr>
      <w:r w:rsidRPr="00FC721C">
        <w:rPr>
          <w:rFonts w:ascii="Times New Roman" w:hAnsi="Times New Roman"/>
          <w:color w:val="000000"/>
          <w:sz w:val="28"/>
          <w:szCs w:val="28"/>
        </w:rPr>
        <w:t xml:space="preserve">в) информацию о </w:t>
      </w:r>
      <w:r w:rsidR="00FC721C">
        <w:rPr>
          <w:rFonts w:ascii="Times New Roman" w:hAnsi="Times New Roman"/>
          <w:color w:val="000000"/>
          <w:sz w:val="28"/>
          <w:szCs w:val="28"/>
        </w:rPr>
        <w:t>у</w:t>
      </w:r>
      <w:r w:rsidRPr="00FC721C">
        <w:rPr>
          <w:rFonts w:ascii="Times New Roman" w:hAnsi="Times New Roman"/>
          <w:color w:val="000000"/>
          <w:sz w:val="28"/>
          <w:szCs w:val="28"/>
        </w:rPr>
        <w:t>полномоченном подразделении (должностном лице)</w:t>
      </w:r>
      <w:r w:rsidR="00FC721C">
        <w:rPr>
          <w:rFonts w:ascii="Times New Roman" w:hAnsi="Times New Roman"/>
          <w:color w:val="000000"/>
          <w:sz w:val="28"/>
          <w:szCs w:val="28"/>
        </w:rPr>
        <w:t xml:space="preserve"> (</w:t>
      </w:r>
      <w:r w:rsidR="00FC721C" w:rsidRPr="00FC721C">
        <w:rPr>
          <w:rFonts w:ascii="Times New Roman" w:hAnsi="Times New Roman" w:cs="Times New Roman"/>
          <w:sz w:val="28"/>
          <w:szCs w:val="28"/>
          <w:lang w:eastAsia="ru-RU"/>
        </w:rPr>
        <w:t xml:space="preserve">подразделение органа власти, осуществляющее внедрение и контроль за исполнением в органе власти антимонопольного </w:t>
      </w:r>
      <w:proofErr w:type="spellStart"/>
      <w:r w:rsidR="00FC721C" w:rsidRPr="00FC721C">
        <w:rPr>
          <w:rFonts w:ascii="Times New Roman" w:hAnsi="Times New Roman" w:cs="Times New Roman"/>
          <w:sz w:val="28"/>
          <w:szCs w:val="28"/>
          <w:lang w:eastAsia="ru-RU"/>
        </w:rPr>
        <w:t>комплаенса</w:t>
      </w:r>
      <w:proofErr w:type="spellEnd"/>
      <w:r w:rsidR="00FC721C">
        <w:rPr>
          <w:rFonts w:ascii="Times New Roman" w:hAnsi="Times New Roman" w:cs="Times New Roman"/>
          <w:sz w:val="28"/>
          <w:szCs w:val="28"/>
          <w:lang w:eastAsia="ru-RU"/>
        </w:rPr>
        <w:t xml:space="preserve">) </w:t>
      </w:r>
      <w:r w:rsidRPr="00FC721C">
        <w:rPr>
          <w:rFonts w:ascii="Times New Roman" w:hAnsi="Times New Roman"/>
          <w:color w:val="000000"/>
          <w:sz w:val="28"/>
          <w:szCs w:val="28"/>
        </w:rPr>
        <w:t xml:space="preserve">и о </w:t>
      </w:r>
      <w:r w:rsidR="00FC721C">
        <w:rPr>
          <w:rFonts w:ascii="Times New Roman" w:hAnsi="Times New Roman"/>
          <w:color w:val="000000"/>
          <w:sz w:val="28"/>
          <w:szCs w:val="28"/>
        </w:rPr>
        <w:t>к</w:t>
      </w:r>
      <w:r w:rsidRPr="00FC721C">
        <w:rPr>
          <w:rFonts w:ascii="Times New Roman" w:hAnsi="Times New Roman"/>
          <w:color w:val="000000"/>
          <w:sz w:val="28"/>
          <w:szCs w:val="28"/>
        </w:rPr>
        <w:t>оллегиальном органе</w:t>
      </w:r>
      <w:r w:rsidR="00FC721C">
        <w:rPr>
          <w:rFonts w:ascii="Times New Roman" w:hAnsi="Times New Roman"/>
          <w:color w:val="000000"/>
          <w:sz w:val="28"/>
          <w:szCs w:val="28"/>
        </w:rPr>
        <w:t xml:space="preserve"> (</w:t>
      </w:r>
      <w:r w:rsidR="00FC721C" w:rsidRPr="00FC721C">
        <w:rPr>
          <w:rFonts w:ascii="Times New Roman" w:hAnsi="Times New Roman"/>
          <w:color w:val="000000"/>
          <w:sz w:val="28"/>
          <w:szCs w:val="28"/>
          <w:lang w:eastAsia="ru-RU"/>
        </w:rPr>
        <w:t xml:space="preserve">совещательный орган, осуществляющий оценку эффективности внедрения органом власти антимонопольного </w:t>
      </w:r>
      <w:proofErr w:type="spellStart"/>
      <w:r w:rsidR="00FC721C" w:rsidRPr="00FC721C">
        <w:rPr>
          <w:rFonts w:ascii="Times New Roman" w:hAnsi="Times New Roman"/>
          <w:color w:val="000000"/>
          <w:sz w:val="28"/>
          <w:szCs w:val="28"/>
          <w:lang w:eastAsia="ru-RU"/>
        </w:rPr>
        <w:t>комплаенса</w:t>
      </w:r>
      <w:proofErr w:type="spellEnd"/>
      <w:r w:rsidR="00FC721C">
        <w:rPr>
          <w:rFonts w:ascii="Times New Roman" w:hAnsi="Times New Roman"/>
          <w:color w:val="000000"/>
          <w:sz w:val="28"/>
          <w:szCs w:val="28"/>
          <w:lang w:eastAsia="ru-RU"/>
        </w:rPr>
        <w:t>)</w:t>
      </w:r>
      <w:r w:rsidR="00FC721C" w:rsidRPr="00FC721C">
        <w:rPr>
          <w:rFonts w:ascii="Times New Roman" w:hAnsi="Times New Roman"/>
          <w:color w:val="000000"/>
          <w:sz w:val="28"/>
          <w:szCs w:val="28"/>
          <w:lang w:eastAsia="ru-RU"/>
        </w:rPr>
        <w:t>;</w:t>
      </w:r>
    </w:p>
    <w:p w:rsidR="00373F5A" w:rsidRPr="00FC721C" w:rsidRDefault="00373F5A" w:rsidP="00373F5A">
      <w:pPr>
        <w:spacing w:after="0" w:line="360" w:lineRule="auto"/>
        <w:ind w:firstLine="709"/>
        <w:jc w:val="both"/>
        <w:rPr>
          <w:rFonts w:ascii="Times New Roman" w:hAnsi="Times New Roman"/>
          <w:color w:val="000000"/>
          <w:sz w:val="28"/>
          <w:szCs w:val="28"/>
        </w:rPr>
      </w:pPr>
      <w:r w:rsidRPr="00FC721C">
        <w:rPr>
          <w:rFonts w:ascii="Times New Roman" w:hAnsi="Times New Roman"/>
          <w:color w:val="000000"/>
          <w:sz w:val="28"/>
          <w:szCs w:val="28"/>
        </w:rPr>
        <w:t>г) порядок ознакомления служащих (работников) органа власти с данным правовым актом;</w:t>
      </w:r>
    </w:p>
    <w:p w:rsidR="00FC721C" w:rsidRPr="00FC721C" w:rsidRDefault="00373F5A" w:rsidP="00FC721C">
      <w:pPr>
        <w:pStyle w:val="Default"/>
        <w:spacing w:line="360" w:lineRule="auto"/>
        <w:ind w:firstLine="708"/>
        <w:jc w:val="both"/>
        <w:rPr>
          <w:sz w:val="28"/>
          <w:szCs w:val="28"/>
        </w:rPr>
      </w:pPr>
      <w:r w:rsidRPr="00FC721C">
        <w:rPr>
          <w:sz w:val="28"/>
          <w:szCs w:val="28"/>
        </w:rPr>
        <w:t>д) порядок проведения обучения на регулярной основе служащих (работников) требованиям антимонопольного законодательств</w:t>
      </w:r>
      <w:r w:rsidR="00FC721C">
        <w:rPr>
          <w:sz w:val="28"/>
          <w:szCs w:val="28"/>
        </w:rPr>
        <w:t xml:space="preserve">а и антимонопольного </w:t>
      </w:r>
      <w:proofErr w:type="spellStart"/>
      <w:r w:rsidR="00FC721C">
        <w:rPr>
          <w:sz w:val="28"/>
          <w:szCs w:val="28"/>
        </w:rPr>
        <w:t>комплаенса</w:t>
      </w:r>
      <w:proofErr w:type="spellEnd"/>
      <w:r w:rsidR="00FC721C">
        <w:rPr>
          <w:sz w:val="28"/>
          <w:szCs w:val="28"/>
        </w:rPr>
        <w:t xml:space="preserve"> - о</w:t>
      </w:r>
      <w:r w:rsidR="00FC721C" w:rsidRPr="00FC721C">
        <w:rPr>
          <w:sz w:val="28"/>
          <w:szCs w:val="28"/>
        </w:rPr>
        <w:t xml:space="preserve">рган власти обеспечивает систематическое обучение своих служащих (работников) и руководителей основам антимонопольного законодательства и ознакомление с внутренними документами в следующих формах: </w:t>
      </w:r>
    </w:p>
    <w:p w:rsidR="00FC721C" w:rsidRPr="00FC721C" w:rsidRDefault="00FC721C" w:rsidP="00FC721C">
      <w:pPr>
        <w:pStyle w:val="Default"/>
        <w:spacing w:line="360" w:lineRule="auto"/>
        <w:jc w:val="both"/>
        <w:rPr>
          <w:sz w:val="28"/>
          <w:szCs w:val="28"/>
        </w:rPr>
      </w:pPr>
      <w:r w:rsidRPr="00FC721C">
        <w:rPr>
          <w:sz w:val="28"/>
          <w:szCs w:val="28"/>
        </w:rPr>
        <w:tab/>
        <w:t xml:space="preserve">вводный (первичный) инструктаж; </w:t>
      </w:r>
    </w:p>
    <w:p w:rsidR="00FC721C" w:rsidRPr="00FC721C" w:rsidRDefault="00FC721C" w:rsidP="00FC721C">
      <w:pPr>
        <w:pStyle w:val="Default"/>
        <w:spacing w:line="360" w:lineRule="auto"/>
        <w:jc w:val="both"/>
        <w:rPr>
          <w:sz w:val="28"/>
          <w:szCs w:val="28"/>
        </w:rPr>
      </w:pPr>
      <w:r w:rsidRPr="00FC721C">
        <w:rPr>
          <w:sz w:val="28"/>
          <w:szCs w:val="28"/>
        </w:rPr>
        <w:tab/>
        <w:t xml:space="preserve">целевой (внеплановый) инструктаж; </w:t>
      </w:r>
    </w:p>
    <w:p w:rsidR="00FC721C" w:rsidRPr="00FC721C" w:rsidRDefault="00FC721C" w:rsidP="00FC721C">
      <w:pPr>
        <w:pStyle w:val="Default"/>
        <w:spacing w:line="360" w:lineRule="auto"/>
        <w:jc w:val="both"/>
        <w:rPr>
          <w:sz w:val="28"/>
          <w:szCs w:val="28"/>
        </w:rPr>
      </w:pPr>
      <w:r w:rsidRPr="00FC721C">
        <w:rPr>
          <w:sz w:val="28"/>
          <w:szCs w:val="28"/>
        </w:rPr>
        <w:tab/>
        <w:t>повышение квалификации;</w:t>
      </w:r>
    </w:p>
    <w:p w:rsidR="00FC721C" w:rsidRPr="00FC721C" w:rsidRDefault="00FC721C" w:rsidP="00FC721C">
      <w:pPr>
        <w:pStyle w:val="Default"/>
        <w:spacing w:line="360" w:lineRule="auto"/>
        <w:jc w:val="both"/>
        <w:rPr>
          <w:color w:val="auto"/>
          <w:sz w:val="28"/>
          <w:szCs w:val="28"/>
        </w:rPr>
      </w:pPr>
      <w:r w:rsidRPr="00FC721C">
        <w:rPr>
          <w:sz w:val="28"/>
          <w:szCs w:val="28"/>
        </w:rPr>
        <w:tab/>
      </w:r>
      <w:r w:rsidRPr="00FC721C">
        <w:rPr>
          <w:color w:val="auto"/>
          <w:sz w:val="28"/>
          <w:szCs w:val="28"/>
        </w:rPr>
        <w:t>плановая аттестация.</w:t>
      </w:r>
    </w:p>
    <w:p w:rsidR="00373F5A" w:rsidRPr="00FC721C" w:rsidRDefault="00373F5A" w:rsidP="00373F5A">
      <w:pPr>
        <w:spacing w:after="0" w:line="360" w:lineRule="auto"/>
        <w:ind w:firstLine="709"/>
        <w:jc w:val="both"/>
        <w:rPr>
          <w:rFonts w:ascii="Times New Roman" w:hAnsi="Times New Roman"/>
          <w:color w:val="000000"/>
          <w:sz w:val="28"/>
          <w:szCs w:val="28"/>
        </w:rPr>
      </w:pPr>
      <w:r w:rsidRPr="00FC721C">
        <w:rPr>
          <w:rFonts w:ascii="Times New Roman" w:hAnsi="Times New Roman"/>
          <w:color w:val="000000"/>
          <w:sz w:val="28"/>
          <w:szCs w:val="28"/>
        </w:rPr>
        <w:t xml:space="preserve">е) меры, направленные на осуществление органом власти контроля за функционированием антимонопольного </w:t>
      </w:r>
      <w:proofErr w:type="spellStart"/>
      <w:r w:rsidRPr="00FC721C">
        <w:rPr>
          <w:rFonts w:ascii="Times New Roman" w:hAnsi="Times New Roman"/>
          <w:color w:val="000000"/>
          <w:sz w:val="28"/>
          <w:szCs w:val="28"/>
        </w:rPr>
        <w:t>комплаенса</w:t>
      </w:r>
      <w:proofErr w:type="spellEnd"/>
      <w:r w:rsidRPr="00FC721C">
        <w:rPr>
          <w:rFonts w:ascii="Times New Roman" w:hAnsi="Times New Roman"/>
          <w:color w:val="000000"/>
          <w:sz w:val="28"/>
          <w:szCs w:val="28"/>
        </w:rPr>
        <w:t>;</w:t>
      </w:r>
    </w:p>
    <w:p w:rsidR="00373F5A" w:rsidRPr="00FC721C" w:rsidRDefault="00373F5A" w:rsidP="00FC721C">
      <w:pPr>
        <w:spacing w:after="0" w:line="360" w:lineRule="auto"/>
        <w:ind w:firstLine="709"/>
        <w:jc w:val="both"/>
        <w:rPr>
          <w:rFonts w:ascii="Times New Roman" w:hAnsi="Times New Roman"/>
          <w:color w:val="000000"/>
          <w:sz w:val="28"/>
          <w:szCs w:val="28"/>
        </w:rPr>
      </w:pPr>
      <w:r w:rsidRPr="00FC721C">
        <w:rPr>
          <w:rFonts w:ascii="Times New Roman" w:hAnsi="Times New Roman"/>
          <w:color w:val="000000"/>
          <w:sz w:val="28"/>
          <w:szCs w:val="28"/>
        </w:rPr>
        <w:t xml:space="preserve">ж) порядок оценки эффективности организации органом власти антимонопольного </w:t>
      </w:r>
      <w:proofErr w:type="spellStart"/>
      <w:r w:rsidRPr="00FC721C">
        <w:rPr>
          <w:rFonts w:ascii="Times New Roman" w:hAnsi="Times New Roman"/>
          <w:color w:val="000000"/>
          <w:sz w:val="28"/>
          <w:szCs w:val="28"/>
        </w:rPr>
        <w:t>комплаенса</w:t>
      </w:r>
      <w:proofErr w:type="spellEnd"/>
      <w:r w:rsidRPr="00FC721C">
        <w:rPr>
          <w:rFonts w:ascii="Times New Roman" w:hAnsi="Times New Roman"/>
          <w:color w:val="000000"/>
          <w:sz w:val="28"/>
          <w:szCs w:val="28"/>
        </w:rPr>
        <w:t>.</w:t>
      </w:r>
    </w:p>
    <w:p w:rsidR="008E6242" w:rsidRPr="00FC721C" w:rsidRDefault="00474495" w:rsidP="00594072">
      <w:pPr>
        <w:shd w:val="clear" w:color="auto" w:fill="FEFEFE"/>
        <w:spacing w:after="0" w:line="360" w:lineRule="auto"/>
        <w:ind w:firstLine="709"/>
        <w:jc w:val="both"/>
        <w:outlineLvl w:val="0"/>
        <w:rPr>
          <w:rFonts w:ascii="Times New Roman" w:hAnsi="Times New Roman" w:cs="Times New Roman"/>
          <w:color w:val="020C22"/>
          <w:sz w:val="28"/>
          <w:szCs w:val="28"/>
        </w:rPr>
      </w:pPr>
      <w:r w:rsidRPr="00FC721C">
        <w:rPr>
          <w:rFonts w:ascii="Times New Roman" w:eastAsia="Times New Roman" w:hAnsi="Times New Roman" w:cs="Times New Roman"/>
          <w:color w:val="020C22"/>
          <w:kern w:val="36"/>
          <w:sz w:val="28"/>
          <w:szCs w:val="28"/>
          <w:lang w:eastAsia="ru-RU"/>
        </w:rPr>
        <w:t>В завершение отмечу, что 7 мая страна получила ещё один документ стратегического значения - У</w:t>
      </w:r>
      <w:r w:rsidR="008E6242" w:rsidRPr="00FC721C">
        <w:rPr>
          <w:rFonts w:ascii="Times New Roman" w:eastAsia="Times New Roman" w:hAnsi="Times New Roman" w:cs="Times New Roman"/>
          <w:color w:val="020C22"/>
          <w:kern w:val="36"/>
          <w:sz w:val="28"/>
          <w:szCs w:val="28"/>
          <w:lang w:eastAsia="ru-RU"/>
        </w:rPr>
        <w:t xml:space="preserve">каз </w:t>
      </w:r>
      <w:r w:rsidRPr="00FC721C">
        <w:rPr>
          <w:rFonts w:ascii="Times New Roman" w:eastAsia="Times New Roman" w:hAnsi="Times New Roman" w:cs="Times New Roman"/>
          <w:color w:val="020C22"/>
          <w:kern w:val="36"/>
          <w:sz w:val="28"/>
          <w:szCs w:val="28"/>
          <w:lang w:eastAsia="ru-RU"/>
        </w:rPr>
        <w:t xml:space="preserve">Президента РФ </w:t>
      </w:r>
      <w:r w:rsidR="008E6242" w:rsidRPr="00FC721C">
        <w:rPr>
          <w:rFonts w:ascii="Times New Roman" w:eastAsia="Times New Roman" w:hAnsi="Times New Roman" w:cs="Times New Roman"/>
          <w:color w:val="020C22"/>
          <w:kern w:val="36"/>
          <w:sz w:val="28"/>
          <w:szCs w:val="28"/>
          <w:lang w:eastAsia="ru-RU"/>
        </w:rPr>
        <w:t>«О</w:t>
      </w:r>
      <w:r w:rsidRPr="00FC721C">
        <w:rPr>
          <w:rFonts w:ascii="Times New Roman" w:eastAsia="Times New Roman" w:hAnsi="Times New Roman" w:cs="Times New Roman"/>
          <w:color w:val="020C22"/>
          <w:kern w:val="36"/>
          <w:sz w:val="28"/>
          <w:szCs w:val="28"/>
          <w:lang w:eastAsia="ru-RU"/>
        </w:rPr>
        <w:t xml:space="preserve"> </w:t>
      </w:r>
      <w:r w:rsidR="008E6242" w:rsidRPr="00FC721C">
        <w:rPr>
          <w:rFonts w:ascii="Times New Roman" w:eastAsia="Times New Roman" w:hAnsi="Times New Roman" w:cs="Times New Roman"/>
          <w:color w:val="020C22"/>
          <w:kern w:val="36"/>
          <w:sz w:val="28"/>
          <w:szCs w:val="28"/>
          <w:lang w:eastAsia="ru-RU"/>
        </w:rPr>
        <w:t>национальных целях и</w:t>
      </w:r>
      <w:r w:rsidRPr="00FC721C">
        <w:rPr>
          <w:rFonts w:ascii="Times New Roman" w:eastAsia="Times New Roman" w:hAnsi="Times New Roman" w:cs="Times New Roman"/>
          <w:color w:val="020C22"/>
          <w:kern w:val="36"/>
          <w:sz w:val="28"/>
          <w:szCs w:val="28"/>
          <w:lang w:eastAsia="ru-RU"/>
        </w:rPr>
        <w:t xml:space="preserve"> </w:t>
      </w:r>
      <w:r w:rsidR="008E6242" w:rsidRPr="00FC721C">
        <w:rPr>
          <w:rFonts w:ascii="Times New Roman" w:eastAsia="Times New Roman" w:hAnsi="Times New Roman" w:cs="Times New Roman"/>
          <w:color w:val="020C22"/>
          <w:kern w:val="36"/>
          <w:sz w:val="28"/>
          <w:szCs w:val="28"/>
          <w:lang w:eastAsia="ru-RU"/>
        </w:rPr>
        <w:t>стратегических задачах развития Российской Федерации на</w:t>
      </w:r>
      <w:r w:rsidRPr="00FC721C">
        <w:rPr>
          <w:rFonts w:ascii="Times New Roman" w:eastAsia="Times New Roman" w:hAnsi="Times New Roman" w:cs="Times New Roman"/>
          <w:color w:val="020C22"/>
          <w:kern w:val="36"/>
          <w:sz w:val="28"/>
          <w:szCs w:val="28"/>
          <w:lang w:eastAsia="ru-RU"/>
        </w:rPr>
        <w:t xml:space="preserve"> </w:t>
      </w:r>
      <w:r w:rsidR="008E6242" w:rsidRPr="00FC721C">
        <w:rPr>
          <w:rFonts w:ascii="Times New Roman" w:eastAsia="Times New Roman" w:hAnsi="Times New Roman" w:cs="Times New Roman"/>
          <w:color w:val="020C22"/>
          <w:kern w:val="36"/>
          <w:sz w:val="28"/>
          <w:szCs w:val="28"/>
          <w:lang w:eastAsia="ru-RU"/>
        </w:rPr>
        <w:t>период до</w:t>
      </w:r>
      <w:r w:rsidRPr="00FC721C">
        <w:rPr>
          <w:rFonts w:ascii="Times New Roman" w:eastAsia="Times New Roman" w:hAnsi="Times New Roman" w:cs="Times New Roman"/>
          <w:color w:val="020C22"/>
          <w:kern w:val="36"/>
          <w:sz w:val="28"/>
          <w:szCs w:val="28"/>
          <w:lang w:eastAsia="ru-RU"/>
        </w:rPr>
        <w:t xml:space="preserve"> </w:t>
      </w:r>
      <w:r w:rsidR="008E6242" w:rsidRPr="00FC721C">
        <w:rPr>
          <w:rFonts w:ascii="Times New Roman" w:eastAsia="Times New Roman" w:hAnsi="Times New Roman" w:cs="Times New Roman"/>
          <w:color w:val="020C22"/>
          <w:kern w:val="36"/>
          <w:sz w:val="28"/>
          <w:szCs w:val="28"/>
          <w:lang w:eastAsia="ru-RU"/>
        </w:rPr>
        <w:t>2024</w:t>
      </w:r>
      <w:r w:rsidRPr="00FC721C">
        <w:rPr>
          <w:rFonts w:ascii="Times New Roman" w:eastAsia="Times New Roman" w:hAnsi="Times New Roman" w:cs="Times New Roman"/>
          <w:color w:val="020C22"/>
          <w:kern w:val="36"/>
          <w:sz w:val="28"/>
          <w:szCs w:val="28"/>
          <w:lang w:eastAsia="ru-RU"/>
        </w:rPr>
        <w:t xml:space="preserve"> </w:t>
      </w:r>
      <w:r w:rsidR="008E6242" w:rsidRPr="00FC721C">
        <w:rPr>
          <w:rFonts w:ascii="Times New Roman" w:eastAsia="Times New Roman" w:hAnsi="Times New Roman" w:cs="Times New Roman"/>
          <w:color w:val="020C22"/>
          <w:kern w:val="36"/>
          <w:sz w:val="28"/>
          <w:szCs w:val="28"/>
          <w:lang w:eastAsia="ru-RU"/>
        </w:rPr>
        <w:lastRenderedPageBreak/>
        <w:t>года»</w:t>
      </w:r>
      <w:r w:rsidR="000833AC" w:rsidRPr="00FC721C">
        <w:rPr>
          <w:rFonts w:ascii="Times New Roman" w:eastAsia="Times New Roman" w:hAnsi="Times New Roman" w:cs="Times New Roman"/>
          <w:color w:val="020C22"/>
          <w:kern w:val="36"/>
          <w:sz w:val="28"/>
          <w:szCs w:val="28"/>
          <w:lang w:eastAsia="ru-RU"/>
        </w:rPr>
        <w:t xml:space="preserve"> которым указано </w:t>
      </w:r>
      <w:r w:rsidR="008E6242" w:rsidRPr="00FC721C">
        <w:rPr>
          <w:rFonts w:ascii="Times New Roman" w:hAnsi="Times New Roman" w:cs="Times New Roman"/>
          <w:color w:val="020C22"/>
          <w:sz w:val="28"/>
          <w:szCs w:val="28"/>
        </w:rPr>
        <w:t>Правительству Российской Федерации при реализации совместно с</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органами государственной власти субъектов Российской Федерации национального проекта в</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сфере развития малого и</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среднего предпринимательства и</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поддержки индивидуальной предпринимательской инициативы обеспечить в</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2024</w:t>
      </w:r>
      <w:r w:rsidR="000833AC" w:rsidRPr="00FC721C">
        <w:rPr>
          <w:rFonts w:ascii="Times New Roman" w:hAnsi="Times New Roman" w:cs="Times New Roman"/>
          <w:color w:val="020C22"/>
          <w:sz w:val="28"/>
          <w:szCs w:val="28"/>
        </w:rPr>
        <w:t xml:space="preserve"> </w:t>
      </w:r>
      <w:r w:rsidR="008E6242" w:rsidRPr="00FC721C">
        <w:rPr>
          <w:rFonts w:ascii="Times New Roman" w:hAnsi="Times New Roman" w:cs="Times New Roman"/>
          <w:color w:val="020C22"/>
          <w:sz w:val="28"/>
          <w:szCs w:val="28"/>
        </w:rPr>
        <w:t>году:</w:t>
      </w:r>
    </w:p>
    <w:p w:rsidR="008E6242" w:rsidRPr="00FC721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FC721C">
        <w:rPr>
          <w:color w:val="020C22"/>
          <w:sz w:val="28"/>
          <w:szCs w:val="28"/>
        </w:rPr>
        <w:t>а) достижение следующего целевого показателя: увеличение численности занятых в</w:t>
      </w:r>
      <w:r w:rsidR="000833AC" w:rsidRPr="00FC721C">
        <w:rPr>
          <w:color w:val="020C22"/>
          <w:sz w:val="28"/>
          <w:szCs w:val="28"/>
        </w:rPr>
        <w:t xml:space="preserve"> </w:t>
      </w:r>
      <w:r w:rsidRPr="00FC721C">
        <w:rPr>
          <w:color w:val="020C22"/>
          <w:sz w:val="28"/>
          <w:szCs w:val="28"/>
        </w:rPr>
        <w:t>сфере малого и</w:t>
      </w:r>
      <w:r w:rsidR="000833AC" w:rsidRPr="00FC721C">
        <w:rPr>
          <w:color w:val="020C22"/>
          <w:sz w:val="28"/>
          <w:szCs w:val="28"/>
        </w:rPr>
        <w:t xml:space="preserve"> </w:t>
      </w:r>
      <w:r w:rsidRPr="00FC721C">
        <w:rPr>
          <w:color w:val="020C22"/>
          <w:sz w:val="28"/>
          <w:szCs w:val="28"/>
        </w:rPr>
        <w:t>среднего предпринимательства, включая индивидуальных предпринимателей, до</w:t>
      </w:r>
      <w:r w:rsidR="000833AC" w:rsidRPr="00FC721C">
        <w:rPr>
          <w:color w:val="020C22"/>
          <w:sz w:val="28"/>
          <w:szCs w:val="28"/>
        </w:rPr>
        <w:t xml:space="preserve"> </w:t>
      </w:r>
      <w:r w:rsidRPr="00FC721C">
        <w:rPr>
          <w:color w:val="020C22"/>
          <w:sz w:val="28"/>
          <w:szCs w:val="28"/>
        </w:rPr>
        <w:t>25 млн. человек;</w:t>
      </w:r>
    </w:p>
    <w:p w:rsidR="008E6242" w:rsidRPr="00FC721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FC721C">
        <w:rPr>
          <w:color w:val="020C22"/>
          <w:sz w:val="28"/>
          <w:szCs w:val="28"/>
        </w:rPr>
        <w:t>б) решение следующих задач:</w:t>
      </w:r>
    </w:p>
    <w:p w:rsidR="008E6242" w:rsidRPr="00FC721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FC721C">
        <w:rPr>
          <w:color w:val="020C22"/>
          <w:sz w:val="28"/>
          <w:szCs w:val="28"/>
        </w:rPr>
        <w:t>улучшение условий ведения предпринимательской деятельности, включая упрощение налоговой отчётности для предпринимателей, применяющих контрольно-кассовую технику;</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FC721C">
        <w:rPr>
          <w:color w:val="020C22"/>
          <w:sz w:val="28"/>
          <w:szCs w:val="28"/>
        </w:rPr>
        <w:t>создание цифровой платформы, ориентированной на</w:t>
      </w:r>
      <w:r w:rsidR="000833AC" w:rsidRPr="00FC721C">
        <w:rPr>
          <w:color w:val="020C22"/>
          <w:sz w:val="28"/>
          <w:szCs w:val="28"/>
        </w:rPr>
        <w:t xml:space="preserve"> </w:t>
      </w:r>
      <w:r w:rsidRPr="00FC721C">
        <w:rPr>
          <w:color w:val="020C22"/>
          <w:sz w:val="28"/>
          <w:szCs w:val="28"/>
        </w:rPr>
        <w:t>поддержку производственной и</w:t>
      </w:r>
      <w:r w:rsidR="000833AC" w:rsidRPr="00FC721C">
        <w:rPr>
          <w:color w:val="020C22"/>
          <w:sz w:val="28"/>
          <w:szCs w:val="28"/>
        </w:rPr>
        <w:t xml:space="preserve"> </w:t>
      </w:r>
      <w:r w:rsidRPr="00FC721C">
        <w:rPr>
          <w:color w:val="020C22"/>
          <w:sz w:val="28"/>
          <w:szCs w:val="28"/>
        </w:rPr>
        <w:t>сбытовой деятельности субъектов малого и</w:t>
      </w:r>
      <w:r w:rsidR="000833AC" w:rsidRPr="00FC721C">
        <w:rPr>
          <w:color w:val="020C22"/>
          <w:sz w:val="28"/>
          <w:szCs w:val="28"/>
        </w:rPr>
        <w:t xml:space="preserve"> </w:t>
      </w:r>
      <w:r w:rsidRPr="00FC721C">
        <w:rPr>
          <w:color w:val="020C22"/>
          <w:sz w:val="28"/>
          <w:szCs w:val="28"/>
        </w:rPr>
        <w:t>среднего предпринимательства, включая</w:t>
      </w:r>
      <w:r w:rsidRPr="000833AC">
        <w:rPr>
          <w:color w:val="020C22"/>
          <w:sz w:val="28"/>
          <w:szCs w:val="28"/>
        </w:rPr>
        <w:t xml:space="preserve"> индивидуальных предпринимателей;</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t>совершенствование системы закупок, осуществляемых крупнейшими заказчиками у</w:t>
      </w:r>
      <w:r w:rsidR="000833AC">
        <w:rPr>
          <w:color w:val="020C22"/>
          <w:sz w:val="28"/>
          <w:szCs w:val="28"/>
        </w:rPr>
        <w:t xml:space="preserve"> </w:t>
      </w:r>
      <w:r w:rsidRPr="000833AC">
        <w:rPr>
          <w:color w:val="020C22"/>
          <w:sz w:val="28"/>
          <w:szCs w:val="28"/>
        </w:rPr>
        <w:t>субъектов малого и</w:t>
      </w:r>
      <w:r w:rsidR="000833AC">
        <w:rPr>
          <w:color w:val="020C22"/>
          <w:sz w:val="28"/>
          <w:szCs w:val="28"/>
        </w:rPr>
        <w:t xml:space="preserve"> </w:t>
      </w:r>
      <w:r w:rsidRPr="000833AC">
        <w:rPr>
          <w:color w:val="020C22"/>
          <w:sz w:val="28"/>
          <w:szCs w:val="28"/>
        </w:rPr>
        <w:t>среднего предпринимательства, включая индивидуальных предпринимателей;</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t>упрощение доступа к</w:t>
      </w:r>
      <w:r w:rsidR="000833AC">
        <w:rPr>
          <w:color w:val="020C22"/>
          <w:sz w:val="28"/>
          <w:szCs w:val="28"/>
        </w:rPr>
        <w:t xml:space="preserve"> </w:t>
      </w:r>
      <w:r w:rsidRPr="000833AC">
        <w:rPr>
          <w:color w:val="020C22"/>
          <w:sz w:val="28"/>
          <w:szCs w:val="28"/>
        </w:rPr>
        <w:t>льготному финансированию, в</w:t>
      </w:r>
      <w:r w:rsidR="000833AC">
        <w:rPr>
          <w:color w:val="020C22"/>
          <w:sz w:val="28"/>
          <w:szCs w:val="28"/>
        </w:rPr>
        <w:t xml:space="preserve"> </w:t>
      </w:r>
      <w:r w:rsidRPr="000833AC">
        <w:rPr>
          <w:color w:val="020C22"/>
          <w:sz w:val="28"/>
          <w:szCs w:val="28"/>
        </w:rPr>
        <w:t>том числе ежегодное увеличение объёма льготных кредитов, выдаваемых субъектам малого и</w:t>
      </w:r>
      <w:r w:rsidR="000833AC">
        <w:rPr>
          <w:color w:val="020C22"/>
          <w:sz w:val="28"/>
          <w:szCs w:val="28"/>
        </w:rPr>
        <w:t xml:space="preserve"> </w:t>
      </w:r>
      <w:r w:rsidRPr="000833AC">
        <w:rPr>
          <w:color w:val="020C22"/>
          <w:sz w:val="28"/>
          <w:szCs w:val="28"/>
        </w:rPr>
        <w:t>среднего предпринимательства, включая индивидуальных предпринимателей;</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t>создание системы акселерации субъектов малого и</w:t>
      </w:r>
      <w:r w:rsidR="000833AC">
        <w:rPr>
          <w:color w:val="020C22"/>
          <w:sz w:val="28"/>
          <w:szCs w:val="28"/>
        </w:rPr>
        <w:t xml:space="preserve"> </w:t>
      </w:r>
      <w:r w:rsidRPr="000833AC">
        <w:rPr>
          <w:color w:val="020C22"/>
          <w:sz w:val="28"/>
          <w:szCs w:val="28"/>
        </w:rPr>
        <w:t>среднего предпринимательства, включая индивидуальных предпринимателей, в</w:t>
      </w:r>
      <w:r w:rsidR="000833AC">
        <w:rPr>
          <w:color w:val="020C22"/>
          <w:sz w:val="28"/>
          <w:szCs w:val="28"/>
        </w:rPr>
        <w:t xml:space="preserve"> </w:t>
      </w:r>
      <w:r w:rsidRPr="000833AC">
        <w:rPr>
          <w:color w:val="020C22"/>
          <w:sz w:val="28"/>
          <w:szCs w:val="28"/>
        </w:rPr>
        <w:t>том числе инфраструктуры и</w:t>
      </w:r>
      <w:r w:rsidR="000833AC">
        <w:rPr>
          <w:color w:val="020C22"/>
          <w:sz w:val="28"/>
          <w:szCs w:val="28"/>
        </w:rPr>
        <w:t xml:space="preserve"> </w:t>
      </w:r>
      <w:r w:rsidRPr="000833AC">
        <w:rPr>
          <w:color w:val="020C22"/>
          <w:sz w:val="28"/>
          <w:szCs w:val="28"/>
        </w:rPr>
        <w:t>сервисов поддержки, а</w:t>
      </w:r>
      <w:r w:rsidR="000833AC">
        <w:rPr>
          <w:color w:val="020C22"/>
          <w:sz w:val="28"/>
          <w:szCs w:val="28"/>
        </w:rPr>
        <w:t xml:space="preserve"> </w:t>
      </w:r>
      <w:r w:rsidRPr="000833AC">
        <w:rPr>
          <w:color w:val="020C22"/>
          <w:sz w:val="28"/>
          <w:szCs w:val="28"/>
        </w:rPr>
        <w:t>также их ускоренное развитие в</w:t>
      </w:r>
      <w:r w:rsidR="000833AC">
        <w:rPr>
          <w:color w:val="020C22"/>
          <w:sz w:val="28"/>
          <w:szCs w:val="28"/>
        </w:rPr>
        <w:t xml:space="preserve"> </w:t>
      </w:r>
      <w:r w:rsidRPr="000833AC">
        <w:rPr>
          <w:color w:val="020C22"/>
          <w:sz w:val="28"/>
          <w:szCs w:val="28"/>
        </w:rPr>
        <w:t>таких областях, как благоустройство городской среды, научно-технологическая сфера, социальная сфера и</w:t>
      </w:r>
      <w:r w:rsidR="000833AC">
        <w:rPr>
          <w:color w:val="020C22"/>
          <w:sz w:val="28"/>
          <w:szCs w:val="28"/>
        </w:rPr>
        <w:t xml:space="preserve"> </w:t>
      </w:r>
      <w:r w:rsidRPr="000833AC">
        <w:rPr>
          <w:color w:val="020C22"/>
          <w:sz w:val="28"/>
          <w:szCs w:val="28"/>
        </w:rPr>
        <w:t>экология;</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lastRenderedPageBreak/>
        <w:t>модернизация системы поддержки экспортёров, являющихся субъектами малого и</w:t>
      </w:r>
      <w:r w:rsidR="000833AC">
        <w:rPr>
          <w:color w:val="020C22"/>
          <w:sz w:val="28"/>
          <w:szCs w:val="28"/>
        </w:rPr>
        <w:t xml:space="preserve"> </w:t>
      </w:r>
      <w:r w:rsidRPr="000833AC">
        <w:rPr>
          <w:color w:val="020C22"/>
          <w:sz w:val="28"/>
          <w:szCs w:val="28"/>
        </w:rPr>
        <w:t>среднего предпринимательства, включая индивидуальных предпринимателей, увеличение доли таких экспортёров в</w:t>
      </w:r>
      <w:r w:rsidR="000833AC">
        <w:rPr>
          <w:color w:val="020C22"/>
          <w:sz w:val="28"/>
          <w:szCs w:val="28"/>
        </w:rPr>
        <w:t xml:space="preserve"> </w:t>
      </w:r>
      <w:r w:rsidRPr="000833AC">
        <w:rPr>
          <w:color w:val="020C22"/>
          <w:sz w:val="28"/>
          <w:szCs w:val="28"/>
        </w:rPr>
        <w:t xml:space="preserve">общем объёме </w:t>
      </w:r>
      <w:proofErr w:type="spellStart"/>
      <w:r w:rsidRPr="000833AC">
        <w:rPr>
          <w:color w:val="020C22"/>
          <w:sz w:val="28"/>
          <w:szCs w:val="28"/>
        </w:rPr>
        <w:t>несырьевого</w:t>
      </w:r>
      <w:proofErr w:type="spellEnd"/>
      <w:r w:rsidRPr="000833AC">
        <w:rPr>
          <w:color w:val="020C22"/>
          <w:sz w:val="28"/>
          <w:szCs w:val="28"/>
        </w:rPr>
        <w:t xml:space="preserve"> экспорта не</w:t>
      </w:r>
      <w:r w:rsidR="000833AC">
        <w:rPr>
          <w:color w:val="020C22"/>
          <w:sz w:val="28"/>
          <w:szCs w:val="28"/>
        </w:rPr>
        <w:t xml:space="preserve"> </w:t>
      </w:r>
      <w:r w:rsidRPr="000833AC">
        <w:rPr>
          <w:color w:val="020C22"/>
          <w:sz w:val="28"/>
          <w:szCs w:val="28"/>
        </w:rPr>
        <w:t>менее чем до</w:t>
      </w:r>
      <w:r w:rsidR="000833AC">
        <w:rPr>
          <w:color w:val="020C22"/>
          <w:sz w:val="28"/>
          <w:szCs w:val="28"/>
        </w:rPr>
        <w:t xml:space="preserve"> </w:t>
      </w:r>
      <w:r w:rsidRPr="000833AC">
        <w:rPr>
          <w:color w:val="020C22"/>
          <w:sz w:val="28"/>
          <w:szCs w:val="28"/>
        </w:rPr>
        <w:t>10 процентов;</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t>создание системы поддержки фермеров и</w:t>
      </w:r>
      <w:r w:rsidR="000833AC">
        <w:rPr>
          <w:color w:val="020C22"/>
          <w:sz w:val="28"/>
          <w:szCs w:val="28"/>
        </w:rPr>
        <w:t xml:space="preserve"> </w:t>
      </w:r>
      <w:r w:rsidRPr="000833AC">
        <w:rPr>
          <w:color w:val="020C22"/>
          <w:sz w:val="28"/>
          <w:szCs w:val="28"/>
        </w:rPr>
        <w:t>развитие сельской кооперации;</w:t>
      </w:r>
    </w:p>
    <w:p w:rsidR="008E6242" w:rsidRPr="000833AC" w:rsidRDefault="008E6242" w:rsidP="000833AC">
      <w:pPr>
        <w:pStyle w:val="a5"/>
        <w:shd w:val="clear" w:color="auto" w:fill="FEFEFE"/>
        <w:spacing w:before="0" w:beforeAutospacing="0" w:after="0" w:afterAutospacing="0" w:line="360" w:lineRule="auto"/>
        <w:ind w:firstLine="709"/>
        <w:jc w:val="both"/>
        <w:rPr>
          <w:color w:val="020C22"/>
          <w:sz w:val="28"/>
          <w:szCs w:val="28"/>
        </w:rPr>
      </w:pPr>
      <w:r w:rsidRPr="000833AC">
        <w:rPr>
          <w:color w:val="020C22"/>
          <w:sz w:val="28"/>
          <w:szCs w:val="28"/>
        </w:rPr>
        <w:t xml:space="preserve">обеспечение благоприятных условий осуществления деятельности </w:t>
      </w:r>
      <w:proofErr w:type="spellStart"/>
      <w:r w:rsidRPr="000833AC">
        <w:rPr>
          <w:color w:val="020C22"/>
          <w:sz w:val="28"/>
          <w:szCs w:val="28"/>
        </w:rPr>
        <w:t>самозанятыми</w:t>
      </w:r>
      <w:proofErr w:type="spellEnd"/>
      <w:r w:rsidRPr="000833AC">
        <w:rPr>
          <w:color w:val="020C22"/>
          <w:sz w:val="28"/>
          <w:szCs w:val="28"/>
        </w:rPr>
        <w:t xml:space="preserve"> гражданами посредством создания нового режима налогообложения, предусматривающего передачу информации о</w:t>
      </w:r>
      <w:r w:rsidR="000833AC">
        <w:rPr>
          <w:color w:val="020C22"/>
          <w:sz w:val="28"/>
          <w:szCs w:val="28"/>
        </w:rPr>
        <w:t xml:space="preserve"> </w:t>
      </w:r>
      <w:r w:rsidRPr="000833AC">
        <w:rPr>
          <w:color w:val="020C22"/>
          <w:sz w:val="28"/>
          <w:szCs w:val="28"/>
        </w:rPr>
        <w:t>продажах в</w:t>
      </w:r>
      <w:r w:rsidR="000833AC">
        <w:rPr>
          <w:color w:val="020C22"/>
          <w:sz w:val="28"/>
          <w:szCs w:val="28"/>
        </w:rPr>
        <w:t xml:space="preserve"> </w:t>
      </w:r>
      <w:r w:rsidRPr="000833AC">
        <w:rPr>
          <w:color w:val="020C22"/>
          <w:sz w:val="28"/>
          <w:szCs w:val="28"/>
        </w:rPr>
        <w:t>налоговые органы Российской Федерации в</w:t>
      </w:r>
      <w:r w:rsidR="000833AC">
        <w:rPr>
          <w:color w:val="020C22"/>
          <w:sz w:val="28"/>
          <w:szCs w:val="28"/>
        </w:rPr>
        <w:t xml:space="preserve"> </w:t>
      </w:r>
      <w:r w:rsidRPr="000833AC">
        <w:rPr>
          <w:color w:val="020C22"/>
          <w:sz w:val="28"/>
          <w:szCs w:val="28"/>
        </w:rPr>
        <w:t>автоматическом режиме, освобождение от</w:t>
      </w:r>
      <w:r w:rsidR="000833AC">
        <w:rPr>
          <w:color w:val="020C22"/>
          <w:sz w:val="28"/>
          <w:szCs w:val="28"/>
        </w:rPr>
        <w:t xml:space="preserve"> </w:t>
      </w:r>
      <w:r w:rsidRPr="000833AC">
        <w:rPr>
          <w:color w:val="020C22"/>
          <w:sz w:val="28"/>
          <w:szCs w:val="28"/>
        </w:rPr>
        <w:t>обязанности представлять отчётность, а</w:t>
      </w:r>
      <w:r w:rsidR="000833AC">
        <w:rPr>
          <w:color w:val="020C22"/>
          <w:sz w:val="28"/>
          <w:szCs w:val="28"/>
        </w:rPr>
        <w:t xml:space="preserve"> </w:t>
      </w:r>
      <w:r w:rsidRPr="000833AC">
        <w:rPr>
          <w:color w:val="020C22"/>
          <w:sz w:val="28"/>
          <w:szCs w:val="28"/>
        </w:rPr>
        <w:t>также уплату единого платежа с</w:t>
      </w:r>
      <w:r w:rsidR="000833AC">
        <w:rPr>
          <w:color w:val="020C22"/>
          <w:sz w:val="28"/>
          <w:szCs w:val="28"/>
        </w:rPr>
        <w:t xml:space="preserve"> </w:t>
      </w:r>
      <w:r w:rsidRPr="000833AC">
        <w:rPr>
          <w:color w:val="020C22"/>
          <w:sz w:val="28"/>
          <w:szCs w:val="28"/>
        </w:rPr>
        <w:t>выручки, включающего в</w:t>
      </w:r>
      <w:r w:rsidR="000833AC">
        <w:rPr>
          <w:color w:val="020C22"/>
          <w:sz w:val="28"/>
          <w:szCs w:val="28"/>
        </w:rPr>
        <w:t xml:space="preserve"> </w:t>
      </w:r>
      <w:r w:rsidRPr="000833AC">
        <w:rPr>
          <w:color w:val="020C22"/>
          <w:sz w:val="28"/>
          <w:szCs w:val="28"/>
        </w:rPr>
        <w:t>себя страховые взносы.</w:t>
      </w:r>
    </w:p>
    <w:p w:rsidR="000D4DAE" w:rsidRPr="000833AC" w:rsidRDefault="000833AC" w:rsidP="000833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Полагаю, что задачи определённые данным указом должны решаться в том посредством реализации конкурентной политики в регионах, соответствующие мероприятия должны быть предусмотрены в региональных «дорожных картах» по развитию конкуренции.</w:t>
      </w:r>
    </w:p>
    <w:sectPr w:rsidR="000D4DAE" w:rsidRPr="000833AC" w:rsidSect="003B48AB">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AB" w:rsidRDefault="007465AB" w:rsidP="00203F9E">
      <w:pPr>
        <w:spacing w:after="0" w:line="240" w:lineRule="auto"/>
      </w:pPr>
      <w:r>
        <w:separator/>
      </w:r>
    </w:p>
  </w:endnote>
  <w:endnote w:type="continuationSeparator" w:id="0">
    <w:p w:rsidR="007465AB" w:rsidRDefault="007465AB" w:rsidP="0020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564"/>
      <w:docPartObj>
        <w:docPartGallery w:val="Page Numbers (Bottom of Page)"/>
        <w:docPartUnique/>
      </w:docPartObj>
    </w:sdtPr>
    <w:sdtEndPr/>
    <w:sdtContent>
      <w:p w:rsidR="009676B2" w:rsidRDefault="007465AB">
        <w:pPr>
          <w:pStyle w:val="ae"/>
          <w:jc w:val="right"/>
        </w:pPr>
        <w:r>
          <w:fldChar w:fldCharType="begin"/>
        </w:r>
        <w:r>
          <w:instrText xml:space="preserve"> PAGE   \* MERGEFORMAT </w:instrText>
        </w:r>
        <w:r>
          <w:fldChar w:fldCharType="separate"/>
        </w:r>
        <w:r w:rsidR="009460E9">
          <w:rPr>
            <w:noProof/>
          </w:rPr>
          <w:t>21</w:t>
        </w:r>
        <w:r>
          <w:rPr>
            <w:noProof/>
          </w:rPr>
          <w:fldChar w:fldCharType="end"/>
        </w:r>
      </w:p>
    </w:sdtContent>
  </w:sdt>
  <w:p w:rsidR="009676B2" w:rsidRDefault="009676B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AB" w:rsidRDefault="007465AB" w:rsidP="00203F9E">
      <w:pPr>
        <w:spacing w:after="0" w:line="240" w:lineRule="auto"/>
      </w:pPr>
      <w:r>
        <w:separator/>
      </w:r>
    </w:p>
  </w:footnote>
  <w:footnote w:type="continuationSeparator" w:id="0">
    <w:p w:rsidR="007465AB" w:rsidRDefault="007465AB" w:rsidP="00203F9E">
      <w:pPr>
        <w:spacing w:after="0" w:line="240" w:lineRule="auto"/>
      </w:pPr>
      <w:r>
        <w:continuationSeparator/>
      </w:r>
    </w:p>
  </w:footnote>
  <w:footnote w:id="1">
    <w:p w:rsidR="009676B2" w:rsidRDefault="009676B2" w:rsidP="00203F9E">
      <w:pPr>
        <w:autoSpaceDE w:val="0"/>
        <w:autoSpaceDN w:val="0"/>
        <w:adjustRightInd w:val="0"/>
        <w:spacing w:after="0" w:line="240" w:lineRule="auto"/>
        <w:jc w:val="both"/>
        <w:rPr>
          <w:rFonts w:ascii="Times New Roman" w:hAnsi="Times New Roman" w:cs="Times New Roman"/>
          <w:sz w:val="28"/>
          <w:szCs w:val="28"/>
        </w:rPr>
      </w:pPr>
      <w:r>
        <w:rPr>
          <w:rStyle w:val="a9"/>
        </w:rPr>
        <w:footnoteRef/>
      </w:r>
      <w:r>
        <w:t xml:space="preserve"> </w:t>
      </w:r>
      <w:r>
        <w:rPr>
          <w:rFonts w:ascii="Times New Roman" w:hAnsi="Times New Roman" w:cs="Times New Roman"/>
          <w:sz w:val="28"/>
          <w:szCs w:val="28"/>
        </w:rPr>
        <w:t>Распоряжение Правительства РФ от 05.09.2015 N 1738-р (ред. от 17.09.2016)</w:t>
      </w:r>
    </w:p>
    <w:p w:rsidR="009676B2" w:rsidRDefault="009676B2" w:rsidP="00203F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стандарта развития конкуренции в субъектах Российской Федерации»</w:t>
      </w:r>
    </w:p>
    <w:p w:rsidR="009676B2" w:rsidRDefault="009676B2" w:rsidP="00203F9E">
      <w:pPr>
        <w:pStyle w:val="aa"/>
      </w:pPr>
    </w:p>
  </w:footnote>
  <w:footnote w:id="2">
    <w:p w:rsidR="009676B2" w:rsidRPr="00203F9E" w:rsidRDefault="009676B2" w:rsidP="002E1C90">
      <w:pPr>
        <w:jc w:val="both"/>
        <w:rPr>
          <w:rFonts w:ascii="Times New Roman" w:hAnsi="Times New Roman" w:cs="Times New Roman"/>
          <w:color w:val="020C22"/>
          <w:sz w:val="28"/>
          <w:szCs w:val="28"/>
          <w:shd w:val="clear" w:color="auto" w:fill="F8F8F8"/>
        </w:rPr>
      </w:pPr>
      <w:r>
        <w:rPr>
          <w:rStyle w:val="a9"/>
        </w:rPr>
        <w:footnoteRef/>
      </w:r>
      <w:r>
        <w:t xml:space="preserve"> </w:t>
      </w:r>
      <w:r w:rsidRPr="00F57999">
        <w:rPr>
          <w:rFonts w:ascii="Times New Roman" w:hAnsi="Times New Roman" w:cs="Times New Roman"/>
          <w:color w:val="020C22"/>
          <w:sz w:val="28"/>
          <w:szCs w:val="28"/>
          <w:shd w:val="clear" w:color="auto" w:fill="F8F8F8"/>
        </w:rPr>
        <w:t xml:space="preserve">Государственный совет Российской Федерации является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(источник: </w:t>
      </w:r>
      <w:hyperlink r:id="rId1" w:history="1">
        <w:r w:rsidRPr="00F57999">
          <w:rPr>
            <w:rStyle w:val="a3"/>
            <w:rFonts w:ascii="Times New Roman" w:hAnsi="Times New Roman" w:cs="Times New Roman"/>
            <w:sz w:val="28"/>
            <w:szCs w:val="28"/>
            <w:shd w:val="clear" w:color="auto" w:fill="F8F8F8"/>
          </w:rPr>
          <w:t>http://kremlin.ru/structure/state-council</w:t>
        </w:r>
      </w:hyperlink>
      <w:r w:rsidRPr="00F57999">
        <w:rPr>
          <w:rFonts w:ascii="Times New Roman" w:hAnsi="Times New Roman" w:cs="Times New Roman"/>
          <w:color w:val="020C22"/>
          <w:sz w:val="28"/>
          <w:szCs w:val="28"/>
          <w:shd w:val="clear" w:color="auto" w:fill="F8F8F8"/>
        </w:rPr>
        <w:t>).</w:t>
      </w:r>
    </w:p>
    <w:p w:rsidR="009676B2" w:rsidRDefault="009676B2">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563"/>
      <w:docPartObj>
        <w:docPartGallery w:val="Page Numbers (Top of Page)"/>
        <w:docPartUnique/>
      </w:docPartObj>
    </w:sdtPr>
    <w:sdtEndPr/>
    <w:sdtContent>
      <w:p w:rsidR="009676B2" w:rsidRDefault="007465AB">
        <w:pPr>
          <w:pStyle w:val="ac"/>
          <w:jc w:val="right"/>
        </w:pPr>
        <w:r>
          <w:fldChar w:fldCharType="begin"/>
        </w:r>
        <w:r>
          <w:instrText xml:space="preserve"> PAGE   \* MERGEFORMAT </w:instrText>
        </w:r>
        <w:r>
          <w:fldChar w:fldCharType="separate"/>
        </w:r>
        <w:r w:rsidR="009460E9">
          <w:rPr>
            <w:noProof/>
          </w:rPr>
          <w:t>21</w:t>
        </w:r>
        <w:r>
          <w:rPr>
            <w:noProof/>
          </w:rPr>
          <w:fldChar w:fldCharType="end"/>
        </w:r>
      </w:p>
    </w:sdtContent>
  </w:sdt>
  <w:p w:rsidR="009676B2" w:rsidRDefault="009676B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761"/>
    <w:multiLevelType w:val="hybridMultilevel"/>
    <w:tmpl w:val="E5BE5268"/>
    <w:lvl w:ilvl="0" w:tplc="B9B60388">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150CA6"/>
    <w:multiLevelType w:val="hybridMultilevel"/>
    <w:tmpl w:val="A4E8FE40"/>
    <w:lvl w:ilvl="0" w:tplc="070833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1431D2"/>
    <w:multiLevelType w:val="hybridMultilevel"/>
    <w:tmpl w:val="7D5E1C00"/>
    <w:lvl w:ilvl="0" w:tplc="84D088CC">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5B2362"/>
    <w:multiLevelType w:val="hybridMultilevel"/>
    <w:tmpl w:val="318C1712"/>
    <w:lvl w:ilvl="0" w:tplc="0708335C">
      <w:start w:val="1"/>
      <w:numFmt w:val="decimal"/>
      <w:lvlText w:val="%1)"/>
      <w:lvlJc w:val="left"/>
      <w:pPr>
        <w:ind w:left="1776"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AE01FC"/>
    <w:multiLevelType w:val="hybridMultilevel"/>
    <w:tmpl w:val="8E20029E"/>
    <w:lvl w:ilvl="0" w:tplc="21BA39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51CA0223"/>
    <w:multiLevelType w:val="hybridMultilevel"/>
    <w:tmpl w:val="40846510"/>
    <w:lvl w:ilvl="0" w:tplc="A0DA56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1E0C1E"/>
    <w:multiLevelType w:val="hybridMultilevel"/>
    <w:tmpl w:val="458A5476"/>
    <w:lvl w:ilvl="0" w:tplc="0232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425"/>
    <w:rsid w:val="00073F8F"/>
    <w:rsid w:val="000833AC"/>
    <w:rsid w:val="000A685F"/>
    <w:rsid w:val="000C073E"/>
    <w:rsid w:val="000D2351"/>
    <w:rsid w:val="000D4DAE"/>
    <w:rsid w:val="000E09A2"/>
    <w:rsid w:val="000E75FA"/>
    <w:rsid w:val="00103B11"/>
    <w:rsid w:val="00141ADF"/>
    <w:rsid w:val="00196B5F"/>
    <w:rsid w:val="001A664A"/>
    <w:rsid w:val="001C2BD1"/>
    <w:rsid w:val="001D07BA"/>
    <w:rsid w:val="001E33A9"/>
    <w:rsid w:val="001E5E07"/>
    <w:rsid w:val="00203F9E"/>
    <w:rsid w:val="002E1C90"/>
    <w:rsid w:val="002F1909"/>
    <w:rsid w:val="00315513"/>
    <w:rsid w:val="00321D55"/>
    <w:rsid w:val="0034137D"/>
    <w:rsid w:val="00371901"/>
    <w:rsid w:val="00373F5A"/>
    <w:rsid w:val="0038622E"/>
    <w:rsid w:val="003B0EBE"/>
    <w:rsid w:val="003B48AB"/>
    <w:rsid w:val="004218BD"/>
    <w:rsid w:val="00434BEF"/>
    <w:rsid w:val="004433B0"/>
    <w:rsid w:val="00474495"/>
    <w:rsid w:val="00493ED8"/>
    <w:rsid w:val="004B10D7"/>
    <w:rsid w:val="004D03EE"/>
    <w:rsid w:val="004E2E43"/>
    <w:rsid w:val="004F40B1"/>
    <w:rsid w:val="0051135D"/>
    <w:rsid w:val="005648A3"/>
    <w:rsid w:val="00594072"/>
    <w:rsid w:val="005D00C1"/>
    <w:rsid w:val="00600286"/>
    <w:rsid w:val="0067749A"/>
    <w:rsid w:val="006813E2"/>
    <w:rsid w:val="00693652"/>
    <w:rsid w:val="006A2DC9"/>
    <w:rsid w:val="006F781B"/>
    <w:rsid w:val="00702729"/>
    <w:rsid w:val="007028A7"/>
    <w:rsid w:val="007465AB"/>
    <w:rsid w:val="00752E80"/>
    <w:rsid w:val="00761A73"/>
    <w:rsid w:val="00765544"/>
    <w:rsid w:val="00772902"/>
    <w:rsid w:val="007B42A0"/>
    <w:rsid w:val="007E4747"/>
    <w:rsid w:val="007F7892"/>
    <w:rsid w:val="00816F4E"/>
    <w:rsid w:val="00854F9B"/>
    <w:rsid w:val="00882E98"/>
    <w:rsid w:val="00887B49"/>
    <w:rsid w:val="008A0D4C"/>
    <w:rsid w:val="008D33D8"/>
    <w:rsid w:val="008E6242"/>
    <w:rsid w:val="008F02B5"/>
    <w:rsid w:val="0090062F"/>
    <w:rsid w:val="00910F6C"/>
    <w:rsid w:val="0091402F"/>
    <w:rsid w:val="00922DDA"/>
    <w:rsid w:val="00943564"/>
    <w:rsid w:val="009460E9"/>
    <w:rsid w:val="009676B2"/>
    <w:rsid w:val="009C18CF"/>
    <w:rsid w:val="009C310A"/>
    <w:rsid w:val="009C6FDF"/>
    <w:rsid w:val="00A127A1"/>
    <w:rsid w:val="00A17A9B"/>
    <w:rsid w:val="00A266BC"/>
    <w:rsid w:val="00A40517"/>
    <w:rsid w:val="00A60B28"/>
    <w:rsid w:val="00A85CE0"/>
    <w:rsid w:val="00AB3BB0"/>
    <w:rsid w:val="00AB5592"/>
    <w:rsid w:val="00AC4B03"/>
    <w:rsid w:val="00AD444E"/>
    <w:rsid w:val="00AD7EE7"/>
    <w:rsid w:val="00B11D64"/>
    <w:rsid w:val="00B22E24"/>
    <w:rsid w:val="00B26FBD"/>
    <w:rsid w:val="00B4631D"/>
    <w:rsid w:val="00B63E31"/>
    <w:rsid w:val="00B71888"/>
    <w:rsid w:val="00B76902"/>
    <w:rsid w:val="00B77A37"/>
    <w:rsid w:val="00BB381A"/>
    <w:rsid w:val="00BC0152"/>
    <w:rsid w:val="00BC298E"/>
    <w:rsid w:val="00C237CF"/>
    <w:rsid w:val="00C30B34"/>
    <w:rsid w:val="00C36C2B"/>
    <w:rsid w:val="00C50B58"/>
    <w:rsid w:val="00C96408"/>
    <w:rsid w:val="00CD3344"/>
    <w:rsid w:val="00D07494"/>
    <w:rsid w:val="00D26983"/>
    <w:rsid w:val="00D56AA8"/>
    <w:rsid w:val="00D60740"/>
    <w:rsid w:val="00D668CE"/>
    <w:rsid w:val="00D72250"/>
    <w:rsid w:val="00DA7425"/>
    <w:rsid w:val="00DC4E54"/>
    <w:rsid w:val="00E27F98"/>
    <w:rsid w:val="00E3066C"/>
    <w:rsid w:val="00E374F9"/>
    <w:rsid w:val="00EA3B8F"/>
    <w:rsid w:val="00EA7287"/>
    <w:rsid w:val="00EB045D"/>
    <w:rsid w:val="00EC693A"/>
    <w:rsid w:val="00EF7469"/>
    <w:rsid w:val="00F12BD4"/>
    <w:rsid w:val="00F263EE"/>
    <w:rsid w:val="00F35ED7"/>
    <w:rsid w:val="00F57999"/>
    <w:rsid w:val="00F64440"/>
    <w:rsid w:val="00F8791D"/>
    <w:rsid w:val="00FA1C82"/>
    <w:rsid w:val="00FC024A"/>
    <w:rsid w:val="00FC721C"/>
    <w:rsid w:val="00FF01F2"/>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FD6CD-F334-450E-8297-B6DFFB54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73E"/>
  </w:style>
  <w:style w:type="paragraph" w:styleId="1">
    <w:name w:val="heading 1"/>
    <w:basedOn w:val="a"/>
    <w:link w:val="10"/>
    <w:uiPriority w:val="9"/>
    <w:qFormat/>
    <w:rsid w:val="008E6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1"/>
    <w:rPr>
      <w:color w:val="0000FF" w:themeColor="hyperlink"/>
      <w:u w:val="single"/>
    </w:rPr>
  </w:style>
  <w:style w:type="paragraph" w:customStyle="1" w:styleId="ConsPlusNormal">
    <w:name w:val="ConsPlusNormal"/>
    <w:rsid w:val="00AD444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BB381A"/>
    <w:pPr>
      <w:ind w:left="720"/>
      <w:contextualSpacing/>
    </w:pPr>
  </w:style>
  <w:style w:type="paragraph" w:styleId="a5">
    <w:name w:val="Normal (Web)"/>
    <w:basedOn w:val="a"/>
    <w:uiPriority w:val="99"/>
    <w:semiHidden/>
    <w:unhideWhenUsed/>
    <w:rsid w:val="008E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6242"/>
    <w:rPr>
      <w:rFonts w:ascii="Times New Roman" w:eastAsia="Times New Roman" w:hAnsi="Times New Roman" w:cs="Times New Roman"/>
      <w:b/>
      <w:bCs/>
      <w:kern w:val="36"/>
      <w:sz w:val="48"/>
      <w:szCs w:val="48"/>
      <w:lang w:eastAsia="ru-RU"/>
    </w:rPr>
  </w:style>
  <w:style w:type="paragraph" w:styleId="a6">
    <w:name w:val="Plain Text"/>
    <w:link w:val="a7"/>
    <w:uiPriority w:val="99"/>
    <w:unhideWhenUsed/>
    <w:rsid w:val="00203F9E"/>
    <w:pPr>
      <w:spacing w:after="0" w:line="240" w:lineRule="auto"/>
    </w:pPr>
    <w:rPr>
      <w:rFonts w:ascii="Helvetica" w:eastAsia="Arial Unicode MS" w:hAnsi="Helvetica" w:cs="Arial Unicode MS"/>
      <w:color w:val="000000"/>
      <w:u w:color="000000"/>
      <w:lang w:eastAsia="ru-RU"/>
    </w:rPr>
  </w:style>
  <w:style w:type="character" w:customStyle="1" w:styleId="a7">
    <w:name w:val="Текст Знак"/>
    <w:basedOn w:val="a0"/>
    <w:link w:val="a6"/>
    <w:uiPriority w:val="99"/>
    <w:rsid w:val="00203F9E"/>
    <w:rPr>
      <w:rFonts w:ascii="Helvetica" w:eastAsia="Arial Unicode MS" w:hAnsi="Helvetica" w:cs="Arial Unicode MS"/>
      <w:color w:val="000000"/>
      <w:u w:color="000000"/>
      <w:lang w:eastAsia="ru-RU"/>
    </w:rPr>
  </w:style>
  <w:style w:type="character" w:customStyle="1" w:styleId="a8">
    <w:name w:val="Нет"/>
    <w:rsid w:val="00203F9E"/>
    <w:rPr>
      <w:lang w:val="en-US"/>
    </w:rPr>
  </w:style>
  <w:style w:type="character" w:styleId="a9">
    <w:name w:val="footnote reference"/>
    <w:uiPriority w:val="99"/>
    <w:rsid w:val="00203F9E"/>
    <w:rPr>
      <w:vertAlign w:val="superscript"/>
    </w:rPr>
  </w:style>
  <w:style w:type="paragraph" w:styleId="aa">
    <w:name w:val="footnote text"/>
    <w:aliases w:val="Footnote Text Char,Текст сноски-FN"/>
    <w:basedOn w:val="a"/>
    <w:link w:val="ab"/>
    <w:uiPriority w:val="99"/>
    <w:unhideWhenUsed/>
    <w:rsid w:val="00203F9E"/>
    <w:pPr>
      <w:spacing w:after="0" w:line="240" w:lineRule="auto"/>
    </w:pPr>
    <w:rPr>
      <w:rFonts w:ascii="Times New Roman" w:eastAsia="Times New Roman" w:hAnsi="Times New Roman" w:cs="Times New Roman"/>
      <w:sz w:val="20"/>
      <w:szCs w:val="20"/>
      <w:u w:color="000000"/>
      <w:lang w:eastAsia="ru-RU"/>
    </w:rPr>
  </w:style>
  <w:style w:type="character" w:customStyle="1" w:styleId="ab">
    <w:name w:val="Текст сноски Знак"/>
    <w:aliases w:val="Footnote Text Char Знак,Текст сноски-FN Знак"/>
    <w:basedOn w:val="a0"/>
    <w:link w:val="aa"/>
    <w:uiPriority w:val="99"/>
    <w:rsid w:val="00203F9E"/>
    <w:rPr>
      <w:rFonts w:ascii="Times New Roman" w:eastAsia="Times New Roman" w:hAnsi="Times New Roman" w:cs="Times New Roman"/>
      <w:sz w:val="20"/>
      <w:szCs w:val="20"/>
      <w:u w:color="000000"/>
      <w:lang w:eastAsia="ru-RU"/>
    </w:rPr>
  </w:style>
  <w:style w:type="paragraph" w:styleId="ac">
    <w:name w:val="header"/>
    <w:basedOn w:val="a"/>
    <w:link w:val="ad"/>
    <w:uiPriority w:val="99"/>
    <w:unhideWhenUsed/>
    <w:rsid w:val="00E306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066C"/>
  </w:style>
  <w:style w:type="paragraph" w:styleId="ae">
    <w:name w:val="footer"/>
    <w:basedOn w:val="a"/>
    <w:link w:val="af"/>
    <w:uiPriority w:val="99"/>
    <w:unhideWhenUsed/>
    <w:rsid w:val="00E306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066C"/>
  </w:style>
  <w:style w:type="paragraph" w:styleId="af0">
    <w:name w:val="No Spacing"/>
    <w:uiPriority w:val="1"/>
    <w:qFormat/>
    <w:rsid w:val="00A60B28"/>
    <w:pPr>
      <w:spacing w:after="0" w:line="240" w:lineRule="auto"/>
    </w:pPr>
  </w:style>
  <w:style w:type="character" w:customStyle="1" w:styleId="11">
    <w:name w:val="Основной текст1"/>
    <w:basedOn w:val="a0"/>
    <w:rsid w:val="00A60B2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1pt">
    <w:name w:val="Основной текст + 11 pt"/>
    <w:basedOn w:val="a0"/>
    <w:rsid w:val="00A60B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styleId="af1">
    <w:name w:val="Strong"/>
    <w:basedOn w:val="a0"/>
    <w:uiPriority w:val="22"/>
    <w:qFormat/>
    <w:rsid w:val="00A60B28"/>
    <w:rPr>
      <w:b/>
      <w:bCs/>
    </w:rPr>
  </w:style>
  <w:style w:type="paragraph" w:customStyle="1" w:styleId="Default">
    <w:name w:val="Default"/>
    <w:rsid w:val="0059407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4659">
      <w:bodyDiv w:val="1"/>
      <w:marLeft w:val="0"/>
      <w:marRight w:val="0"/>
      <w:marTop w:val="0"/>
      <w:marBottom w:val="0"/>
      <w:divBdr>
        <w:top w:val="none" w:sz="0" w:space="0" w:color="auto"/>
        <w:left w:val="none" w:sz="0" w:space="0" w:color="auto"/>
        <w:bottom w:val="none" w:sz="0" w:space="0" w:color="auto"/>
        <w:right w:val="none" w:sz="0" w:space="0" w:color="auto"/>
      </w:divBdr>
    </w:div>
    <w:div w:id="17829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AC90B290936F5FEDD675519030908D15D0BF811F8D54C9C39C69E9E07FDB5884CDB4DC75E4D83q9t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F2D5A19318406A2B181EF9087429970F55F39F4BD8E89EFA78AA12B1C76E23F9C00118C023uE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kremlin.ru/structure/state-counc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1C870-C731-4C2A-B9CC-8E037609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4248</TotalTime>
  <Pages>21</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to45-gagarina</dc:creator>
  <cp:keywords/>
  <dc:description/>
  <cp:lastModifiedBy>Пахарукова Юлия Сергеевна</cp:lastModifiedBy>
  <cp:revision>75</cp:revision>
  <cp:lastPrinted>2018-05-25T04:18:00Z</cp:lastPrinted>
  <dcterms:created xsi:type="dcterms:W3CDTF">2018-02-06T12:49:00Z</dcterms:created>
  <dcterms:modified xsi:type="dcterms:W3CDTF">2018-05-28T05:47:00Z</dcterms:modified>
</cp:coreProperties>
</file>