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0D6" w:rsidRPr="00B45891" w:rsidRDefault="000920D6" w:rsidP="000920D6">
      <w:pPr>
        <w:spacing w:after="0" w:line="360" w:lineRule="auto"/>
        <w:ind w:firstLine="709"/>
        <w:contextualSpacing/>
        <w:jc w:val="both"/>
        <w:rPr>
          <w:rFonts w:cs="Times New Roman"/>
          <w:b/>
          <w:bCs/>
          <w:szCs w:val="28"/>
        </w:rPr>
      </w:pPr>
      <w:r w:rsidRPr="00B45891">
        <w:rPr>
          <w:rFonts w:cs="Times New Roman"/>
          <w:b/>
          <w:bCs/>
          <w:szCs w:val="28"/>
        </w:rPr>
        <w:t>Повестка дня заседания:</w:t>
      </w:r>
    </w:p>
    <w:p w:rsidR="000920D6" w:rsidRPr="00B45891" w:rsidRDefault="000920D6" w:rsidP="000920D6">
      <w:pPr>
        <w:spacing w:after="0" w:line="360" w:lineRule="auto"/>
        <w:ind w:firstLine="567"/>
        <w:contextualSpacing/>
        <w:jc w:val="both"/>
        <w:rPr>
          <w:rFonts w:cs="Times New Roman"/>
          <w:szCs w:val="28"/>
        </w:rPr>
      </w:pPr>
      <w:r w:rsidRPr="00B45891">
        <w:rPr>
          <w:rFonts w:cs="Times New Roman"/>
          <w:szCs w:val="28"/>
        </w:rPr>
        <w:t>1. Доклад о результатах деятельности Курганского УФАС за 2022 г.</w:t>
      </w:r>
    </w:p>
    <w:p w:rsidR="000920D6" w:rsidRPr="00B45891" w:rsidRDefault="000920D6" w:rsidP="000920D6">
      <w:pPr>
        <w:spacing w:after="0" w:line="360" w:lineRule="auto"/>
        <w:contextualSpacing/>
        <w:jc w:val="both"/>
        <w:rPr>
          <w:rFonts w:cs="Times New Roman"/>
          <w:szCs w:val="28"/>
        </w:rPr>
      </w:pPr>
      <w:r w:rsidRPr="00B45891">
        <w:rPr>
          <w:rFonts w:cs="Times New Roman"/>
          <w:szCs w:val="28"/>
        </w:rPr>
        <w:t xml:space="preserve">Докладчик: Соболевская Т.М. </w:t>
      </w:r>
    </w:p>
    <w:p w:rsidR="000920D6" w:rsidRPr="00B45891" w:rsidRDefault="000920D6" w:rsidP="000920D6">
      <w:pPr>
        <w:spacing w:after="0" w:line="360" w:lineRule="auto"/>
        <w:ind w:firstLine="567"/>
        <w:contextualSpacing/>
        <w:jc w:val="both"/>
        <w:rPr>
          <w:rFonts w:cs="Times New Roman"/>
          <w:szCs w:val="28"/>
        </w:rPr>
      </w:pPr>
      <w:r w:rsidRPr="00B45891">
        <w:rPr>
          <w:rFonts w:cs="Times New Roman"/>
          <w:szCs w:val="28"/>
        </w:rPr>
        <w:t>2. О вопросах деятельности общественных советов ФАС России (декабрь 2022г. -1 квартал 2023г.), обсуждение направлений работы на 2023 год.</w:t>
      </w:r>
    </w:p>
    <w:p w:rsidR="000920D6" w:rsidRPr="00B45891" w:rsidRDefault="000920D6" w:rsidP="000920D6">
      <w:pPr>
        <w:spacing w:after="0" w:line="360" w:lineRule="auto"/>
        <w:contextualSpacing/>
        <w:jc w:val="both"/>
        <w:rPr>
          <w:rFonts w:cs="Times New Roman"/>
          <w:szCs w:val="28"/>
        </w:rPr>
      </w:pPr>
      <w:r w:rsidRPr="00B45891">
        <w:rPr>
          <w:rFonts w:cs="Times New Roman"/>
          <w:szCs w:val="28"/>
        </w:rPr>
        <w:t xml:space="preserve">Докладчик: </w:t>
      </w:r>
      <w:proofErr w:type="spellStart"/>
      <w:r w:rsidRPr="00B45891">
        <w:rPr>
          <w:rFonts w:cs="Times New Roman"/>
          <w:szCs w:val="28"/>
        </w:rPr>
        <w:t>Вараксина</w:t>
      </w:r>
      <w:proofErr w:type="spellEnd"/>
      <w:r w:rsidRPr="00B45891">
        <w:rPr>
          <w:rFonts w:cs="Times New Roman"/>
          <w:szCs w:val="28"/>
        </w:rPr>
        <w:t xml:space="preserve"> И.Ю.</w:t>
      </w:r>
    </w:p>
    <w:p w:rsidR="000920D6" w:rsidRPr="00B45891" w:rsidRDefault="000920D6" w:rsidP="000920D6">
      <w:pPr>
        <w:spacing w:after="0" w:line="360" w:lineRule="auto"/>
        <w:ind w:firstLine="567"/>
        <w:contextualSpacing/>
        <w:jc w:val="both"/>
        <w:rPr>
          <w:rFonts w:cs="Times New Roman"/>
          <w:szCs w:val="28"/>
        </w:rPr>
      </w:pPr>
      <w:r w:rsidRPr="00B45891">
        <w:rPr>
          <w:rFonts w:cs="Times New Roman"/>
          <w:szCs w:val="28"/>
        </w:rPr>
        <w:t xml:space="preserve">3. Проблематика закупок строительных работ. </w:t>
      </w:r>
    </w:p>
    <w:p w:rsidR="000920D6" w:rsidRPr="00B45891" w:rsidRDefault="000920D6" w:rsidP="000920D6">
      <w:pPr>
        <w:spacing w:after="0" w:line="360" w:lineRule="auto"/>
        <w:contextualSpacing/>
        <w:jc w:val="both"/>
        <w:rPr>
          <w:rFonts w:cs="Times New Roman"/>
          <w:szCs w:val="28"/>
        </w:rPr>
      </w:pPr>
      <w:r w:rsidRPr="00B45891">
        <w:rPr>
          <w:rFonts w:cs="Times New Roman"/>
          <w:szCs w:val="28"/>
        </w:rPr>
        <w:t xml:space="preserve">Докладчик: </w:t>
      </w:r>
      <w:proofErr w:type="spellStart"/>
      <w:r w:rsidRPr="00B45891">
        <w:rPr>
          <w:rFonts w:cs="Times New Roman"/>
          <w:szCs w:val="28"/>
        </w:rPr>
        <w:t>Вараксина</w:t>
      </w:r>
      <w:proofErr w:type="spellEnd"/>
      <w:r w:rsidRPr="00B45891">
        <w:rPr>
          <w:rFonts w:cs="Times New Roman"/>
          <w:szCs w:val="28"/>
        </w:rPr>
        <w:t xml:space="preserve"> И.Ю.</w:t>
      </w:r>
    </w:p>
    <w:p w:rsidR="002F1D9F" w:rsidRDefault="002F1D9F">
      <w:bookmarkStart w:id="0" w:name="_GoBack"/>
      <w:bookmarkEnd w:id="0"/>
    </w:p>
    <w:sectPr w:rsidR="002F1D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680"/>
    <w:rsid w:val="000920D6"/>
    <w:rsid w:val="002F1D9F"/>
    <w:rsid w:val="00455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A5A57D-5AA5-49D2-9581-DC5DB6E10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20D6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Сергеевна Пахарукова</dc:creator>
  <cp:keywords/>
  <dc:description/>
  <cp:lastModifiedBy>Юлия Сергеевна Пахарукова</cp:lastModifiedBy>
  <cp:revision>2</cp:revision>
  <dcterms:created xsi:type="dcterms:W3CDTF">2023-04-06T11:12:00Z</dcterms:created>
  <dcterms:modified xsi:type="dcterms:W3CDTF">2023-04-06T11:12:00Z</dcterms:modified>
</cp:coreProperties>
</file>